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23" w:rsidRPr="00522B23" w:rsidRDefault="00522B23" w:rsidP="00522B23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522B23">
        <w:rPr>
          <w:b/>
          <w:color w:val="000000"/>
          <w:sz w:val="28"/>
          <w:szCs w:val="28"/>
          <w:lang w:eastAsia="en-US"/>
        </w:rPr>
        <w:t xml:space="preserve"> Slovenská asociácia podnikových finančníkov Drieňová 3, 821 01 Bratislava </w:t>
      </w:r>
    </w:p>
    <w:p w:rsidR="00522B23" w:rsidRPr="00522B23" w:rsidRDefault="00522B23" w:rsidP="00522B23">
      <w:pPr>
        <w:autoSpaceDE w:val="0"/>
        <w:autoSpaceDN w:val="0"/>
        <w:adjustRightInd w:val="0"/>
        <w:rPr>
          <w:lang w:eastAsia="en-US"/>
        </w:rPr>
      </w:pPr>
    </w:p>
    <w:p w:rsid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522B23">
        <w:rPr>
          <w:lang w:eastAsia="en-US"/>
        </w:rPr>
        <w:t xml:space="preserve"> </w:t>
      </w:r>
      <w:r w:rsidRPr="00522B23">
        <w:rPr>
          <w:sz w:val="23"/>
          <w:szCs w:val="23"/>
          <w:lang w:eastAsia="en-US"/>
        </w:rPr>
        <w:t xml:space="preserve">Správna rada SAF v súlade so Stanovami asociácie zvoláva </w:t>
      </w:r>
    </w:p>
    <w:p w:rsid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522B23">
        <w:rPr>
          <w:b/>
          <w:bCs/>
          <w:sz w:val="32"/>
          <w:szCs w:val="32"/>
          <w:lang w:eastAsia="en-US"/>
        </w:rPr>
        <w:t>VALNÉ ZHROMAŽDENIE</w:t>
      </w:r>
    </w:p>
    <w:p w:rsidR="00522B23" w:rsidRPr="00522B23" w:rsidRDefault="00522B23" w:rsidP="00522B23">
      <w:pPr>
        <w:autoSpaceDE w:val="0"/>
        <w:autoSpaceDN w:val="0"/>
        <w:adjustRightInd w:val="0"/>
        <w:jc w:val="center"/>
        <w:rPr>
          <w:sz w:val="23"/>
          <w:szCs w:val="23"/>
          <w:lang w:eastAsia="en-US"/>
        </w:rPr>
      </w:pPr>
      <w:r w:rsidRPr="00522B23">
        <w:rPr>
          <w:b/>
          <w:bCs/>
          <w:sz w:val="28"/>
          <w:szCs w:val="28"/>
          <w:lang w:eastAsia="en-US"/>
        </w:rPr>
        <w:t>na stredu 25. apríla 2018 o 14.15 hod</w:t>
      </w:r>
      <w:r w:rsidRPr="00522B23">
        <w:rPr>
          <w:b/>
          <w:bCs/>
          <w:sz w:val="23"/>
          <w:szCs w:val="23"/>
          <w:lang w:eastAsia="en-US"/>
        </w:rPr>
        <w:t>.</w:t>
      </w:r>
    </w:p>
    <w:p w:rsidR="00522B23" w:rsidRDefault="00522B23" w:rsidP="00522B23">
      <w:pPr>
        <w:autoSpaceDE w:val="0"/>
        <w:autoSpaceDN w:val="0"/>
        <w:adjustRightInd w:val="0"/>
        <w:rPr>
          <w:b/>
          <w:bCs/>
          <w:sz w:val="23"/>
          <w:szCs w:val="23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522B23">
        <w:rPr>
          <w:b/>
          <w:bCs/>
          <w:sz w:val="23"/>
          <w:szCs w:val="23"/>
          <w:lang w:eastAsia="en-US"/>
        </w:rPr>
        <w:t>Hotel ASTON, Bajkalská 22, Bratislava</w:t>
      </w:r>
      <w:r w:rsidRPr="00522B23">
        <w:rPr>
          <w:sz w:val="23"/>
          <w:szCs w:val="23"/>
          <w:lang w:eastAsia="en-US"/>
        </w:rPr>
        <w:t xml:space="preserve">, zasadačka prízemie </w:t>
      </w:r>
    </w:p>
    <w:p w:rsidR="00522B23" w:rsidRDefault="00522B23" w:rsidP="00522B23">
      <w:pPr>
        <w:autoSpaceDE w:val="0"/>
        <w:autoSpaceDN w:val="0"/>
        <w:adjustRightInd w:val="0"/>
        <w:rPr>
          <w:b/>
          <w:bCs/>
          <w:sz w:val="23"/>
          <w:szCs w:val="23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522B23">
        <w:rPr>
          <w:b/>
          <w:bCs/>
          <w:sz w:val="23"/>
          <w:szCs w:val="23"/>
          <w:lang w:eastAsia="en-US"/>
        </w:rPr>
        <w:t xml:space="preserve">PROGRAM </w:t>
      </w:r>
      <w:r w:rsidRPr="00522B23">
        <w:rPr>
          <w:sz w:val="23"/>
          <w:szCs w:val="23"/>
          <w:lang w:eastAsia="en-US"/>
        </w:rPr>
        <w:t xml:space="preserve">: od 14.00 prezentácia </w:t>
      </w: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522B23">
        <w:rPr>
          <w:b/>
          <w:bCs/>
          <w:sz w:val="23"/>
          <w:szCs w:val="23"/>
          <w:lang w:eastAsia="en-US"/>
        </w:rPr>
        <w:t xml:space="preserve">14.15 – 15.15 hod. Rokovanie Valného zhromaždenia SAF </w:t>
      </w:r>
    </w:p>
    <w:p w:rsidR="00522B23" w:rsidRDefault="00522B23" w:rsidP="00522B23">
      <w:pPr>
        <w:autoSpaceDE w:val="0"/>
        <w:autoSpaceDN w:val="0"/>
        <w:adjustRightInd w:val="0"/>
        <w:rPr>
          <w:b/>
          <w:bCs/>
          <w:sz w:val="23"/>
          <w:szCs w:val="23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2B23">
        <w:rPr>
          <w:b/>
          <w:bCs/>
          <w:sz w:val="28"/>
          <w:szCs w:val="28"/>
          <w:lang w:eastAsia="en-US"/>
        </w:rPr>
        <w:t xml:space="preserve">Program Valného zhromaždenia: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1. Otvorenie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2. Voľba zapisovateľa a overovateľov zápisnice z VZ, voľba volebnej a návrhovej komisie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3. Správa o činnosti asociácie za rok 2017 a zámery SAF na rok 2018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4. Správa Rady starších za rok 2017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5. Správa o hospodárení v roku 2017 a návrh rozpočtu na rok 2018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6. Stanovisko revíznej komisie k hospodáreniu SAF v roku 2017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7. Voľba do orgánov SAF – p. Matej Firický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8. Diskusia </w:t>
      </w:r>
    </w:p>
    <w:p w:rsidR="00522B23" w:rsidRPr="00522B23" w:rsidRDefault="00522B23" w:rsidP="00522B23">
      <w:pPr>
        <w:autoSpaceDE w:val="0"/>
        <w:autoSpaceDN w:val="0"/>
        <w:adjustRightInd w:val="0"/>
        <w:spacing w:after="25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9. Schválenie uznesenia z riadneho Valného zhromaždenia </w:t>
      </w: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10. Záver, občerstvenie </w:t>
      </w: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522B23">
        <w:rPr>
          <w:b/>
          <w:bCs/>
          <w:i/>
          <w:iCs/>
          <w:sz w:val="28"/>
          <w:szCs w:val="28"/>
          <w:lang w:eastAsia="en-US"/>
        </w:rPr>
        <w:t xml:space="preserve">od 16.00 Odborná časť: Diskusné fórum na tému „Je oživenie EU trvalé ?“ </w:t>
      </w:r>
    </w:p>
    <w:p w:rsidR="00522B23" w:rsidRDefault="00522B23" w:rsidP="00522B23">
      <w:pPr>
        <w:autoSpaceDE w:val="0"/>
        <w:autoSpaceDN w:val="0"/>
        <w:adjustRightInd w:val="0"/>
        <w:spacing w:after="30"/>
        <w:rPr>
          <w:sz w:val="23"/>
          <w:szCs w:val="23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spacing w:after="30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1. Ktoré sú najvážnejšie nedostatky inštitucionálneho nastavenia eurozóny? </w:t>
      </w:r>
    </w:p>
    <w:p w:rsidR="00522B23" w:rsidRPr="00522B23" w:rsidRDefault="00522B23" w:rsidP="00522B23">
      <w:pPr>
        <w:autoSpaceDE w:val="0"/>
        <w:autoSpaceDN w:val="0"/>
        <w:adjustRightInd w:val="0"/>
        <w:spacing w:after="30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2. Je Správa piatich prezidentov riešením? </w:t>
      </w:r>
    </w:p>
    <w:p w:rsidR="00522B23" w:rsidRPr="00522B23" w:rsidRDefault="00522B23" w:rsidP="00522B23">
      <w:pPr>
        <w:autoSpaceDE w:val="0"/>
        <w:autoSpaceDN w:val="0"/>
        <w:adjustRightInd w:val="0"/>
        <w:spacing w:after="30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3. Ktoré kroky budú nevyhnutné na stabilizáciu jednotnej meny? </w:t>
      </w: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4. Ktoré sú európske hodnoty? </w:t>
      </w: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</w:p>
    <w:p w:rsidR="00522B23" w:rsidRDefault="00522B23" w:rsidP="00522B23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522B23">
        <w:rPr>
          <w:sz w:val="22"/>
          <w:szCs w:val="22"/>
          <w:lang w:eastAsia="en-US"/>
        </w:rPr>
        <w:t xml:space="preserve">Diskutujúci: </w:t>
      </w:r>
      <w:r>
        <w:rPr>
          <w:sz w:val="22"/>
          <w:szCs w:val="22"/>
          <w:lang w:eastAsia="en-US"/>
        </w:rPr>
        <w:t xml:space="preserve">Lívia </w:t>
      </w:r>
      <w:proofErr w:type="spellStart"/>
      <w:r>
        <w:rPr>
          <w:sz w:val="22"/>
          <w:szCs w:val="22"/>
          <w:lang w:eastAsia="en-US"/>
        </w:rPr>
        <w:t>Vašáková</w:t>
      </w:r>
      <w:proofErr w:type="spellEnd"/>
      <w:r>
        <w:rPr>
          <w:sz w:val="22"/>
          <w:szCs w:val="22"/>
          <w:lang w:eastAsia="en-US"/>
        </w:rPr>
        <w:t>,</w:t>
      </w:r>
      <w:r w:rsidRPr="00522B23">
        <w:rPr>
          <w:sz w:val="22"/>
          <w:szCs w:val="22"/>
          <w:lang w:eastAsia="en-US"/>
        </w:rPr>
        <w:t xml:space="preserve"> Zastúpenie EK na Slovensku, </w:t>
      </w:r>
      <w:r>
        <w:rPr>
          <w:sz w:val="22"/>
          <w:szCs w:val="22"/>
          <w:lang w:eastAsia="en-US"/>
        </w:rPr>
        <w:t xml:space="preserve">Lucia </w:t>
      </w:r>
      <w:proofErr w:type="spellStart"/>
      <w:r>
        <w:rPr>
          <w:sz w:val="22"/>
          <w:szCs w:val="22"/>
          <w:lang w:eastAsia="en-US"/>
        </w:rPr>
        <w:t>Šrámková</w:t>
      </w:r>
      <w:proofErr w:type="spellEnd"/>
      <w:r>
        <w:rPr>
          <w:sz w:val="22"/>
          <w:szCs w:val="22"/>
          <w:lang w:eastAsia="en-US"/>
        </w:rPr>
        <w:t>, riaditeľka</w:t>
      </w:r>
      <w:r w:rsidRPr="00522B23">
        <w:rPr>
          <w:sz w:val="22"/>
          <w:szCs w:val="22"/>
          <w:lang w:eastAsia="en-US"/>
        </w:rPr>
        <w:t xml:space="preserve"> IFP, </w:t>
      </w:r>
      <w:r>
        <w:rPr>
          <w:sz w:val="22"/>
          <w:szCs w:val="22"/>
          <w:lang w:eastAsia="en-US"/>
        </w:rPr>
        <w:t xml:space="preserve">Pavol </w:t>
      </w:r>
      <w:proofErr w:type="spellStart"/>
      <w:r>
        <w:rPr>
          <w:sz w:val="22"/>
          <w:szCs w:val="22"/>
          <w:lang w:eastAsia="en-US"/>
        </w:rPr>
        <w:t>Demeš</w:t>
      </w:r>
      <w:proofErr w:type="spellEnd"/>
      <w:r>
        <w:rPr>
          <w:sz w:val="22"/>
          <w:szCs w:val="22"/>
          <w:lang w:eastAsia="en-US"/>
        </w:rPr>
        <w:t xml:space="preserve">, zahranično-politický analytik </w:t>
      </w:r>
      <w:r w:rsidRPr="00522B23">
        <w:rPr>
          <w:sz w:val="22"/>
          <w:szCs w:val="22"/>
          <w:lang w:eastAsia="en-US"/>
        </w:rPr>
        <w:t xml:space="preserve"> </w:t>
      </w:r>
    </w:p>
    <w:p w:rsidR="00522B23" w:rsidRDefault="00522B23" w:rsidP="00522B23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522B23" w:rsidRDefault="00522B23" w:rsidP="00522B23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522B23" w:rsidRDefault="00522B23" w:rsidP="00522B23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522B23" w:rsidRPr="00522B23" w:rsidRDefault="00522B23" w:rsidP="00522B23">
      <w:pPr>
        <w:autoSpaceDE w:val="0"/>
        <w:autoSpaceDN w:val="0"/>
        <w:adjustRightInd w:val="0"/>
        <w:rPr>
          <w:sz w:val="23"/>
          <w:szCs w:val="23"/>
          <w:lang w:eastAsia="en-US"/>
        </w:rPr>
      </w:pPr>
      <w:r w:rsidRPr="00522B23">
        <w:rPr>
          <w:sz w:val="23"/>
          <w:szCs w:val="23"/>
          <w:lang w:eastAsia="en-US"/>
        </w:rPr>
        <w:t xml:space="preserve">Ing. Miloslava Zelmanová, v. r. </w:t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 w:rsidRPr="00522B23">
        <w:rPr>
          <w:sz w:val="23"/>
          <w:szCs w:val="23"/>
          <w:lang w:eastAsia="en-US"/>
        </w:rPr>
        <w:t xml:space="preserve">Ing. Andrej Révay, v. r. </w:t>
      </w:r>
    </w:p>
    <w:p w:rsidR="009A6F84" w:rsidRDefault="00522B23" w:rsidP="00522B23">
      <w:pPr>
        <w:rPr>
          <w:szCs w:val="20"/>
          <w:lang w:eastAsia="en-US"/>
        </w:rPr>
      </w:pPr>
      <w:r>
        <w:rPr>
          <w:sz w:val="23"/>
          <w:szCs w:val="23"/>
          <w:lang w:eastAsia="en-US"/>
        </w:rPr>
        <w:t xml:space="preserve">     </w:t>
      </w:r>
      <w:r w:rsidRPr="00522B23">
        <w:rPr>
          <w:sz w:val="23"/>
          <w:szCs w:val="23"/>
          <w:lang w:eastAsia="en-US"/>
        </w:rPr>
        <w:t xml:space="preserve">predsedníčka Rady starších </w:t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</w:r>
      <w:r>
        <w:rPr>
          <w:sz w:val="23"/>
          <w:szCs w:val="23"/>
          <w:lang w:eastAsia="en-US"/>
        </w:rPr>
        <w:tab/>
        <w:t xml:space="preserve">     </w:t>
      </w:r>
      <w:r w:rsidRPr="00522B23">
        <w:rPr>
          <w:sz w:val="23"/>
          <w:szCs w:val="23"/>
          <w:lang w:eastAsia="en-US"/>
        </w:rPr>
        <w:t>prezident SAF</w:t>
      </w:r>
    </w:p>
    <w:p w:rsidR="009A6F84" w:rsidRDefault="009A6F84" w:rsidP="009A6F84">
      <w:pPr>
        <w:jc w:val="center"/>
        <w:rPr>
          <w:szCs w:val="20"/>
          <w:lang w:eastAsia="en-US"/>
        </w:rPr>
      </w:pPr>
    </w:p>
    <w:p w:rsidR="004A4FA8" w:rsidRDefault="004A4FA8" w:rsidP="00384CBF">
      <w:pPr>
        <w:jc w:val="center"/>
      </w:pPr>
    </w:p>
    <w:p w:rsidR="009A6F84" w:rsidRDefault="009A6F84" w:rsidP="00384CBF">
      <w:pPr>
        <w:jc w:val="center"/>
      </w:pPr>
    </w:p>
    <w:p w:rsidR="00C73A9F" w:rsidRDefault="00C73A9F" w:rsidP="00C73A9F">
      <w:pPr>
        <w:jc w:val="both"/>
        <w:rPr>
          <w:sz w:val="19"/>
        </w:rPr>
      </w:pPr>
    </w:p>
    <w:p w:rsidR="00522B23" w:rsidRDefault="00522B23" w:rsidP="00232E8A">
      <w:pPr>
        <w:jc w:val="center"/>
        <w:rPr>
          <w:b/>
          <w:sz w:val="34"/>
          <w:szCs w:val="34"/>
        </w:rPr>
      </w:pPr>
    </w:p>
    <w:p w:rsidR="004173F9" w:rsidRDefault="004173F9" w:rsidP="00232E8A">
      <w:pPr>
        <w:jc w:val="center"/>
        <w:rPr>
          <w:b/>
          <w:sz w:val="34"/>
          <w:szCs w:val="34"/>
        </w:rPr>
      </w:pPr>
    </w:p>
    <w:p w:rsidR="004173F9" w:rsidRDefault="004173F9" w:rsidP="00232E8A">
      <w:pPr>
        <w:jc w:val="center"/>
        <w:rPr>
          <w:b/>
          <w:sz w:val="34"/>
          <w:szCs w:val="34"/>
        </w:rPr>
      </w:pPr>
    </w:p>
    <w:p w:rsidR="00522B23" w:rsidRDefault="00522B23" w:rsidP="00232E8A">
      <w:pPr>
        <w:jc w:val="center"/>
        <w:rPr>
          <w:b/>
          <w:sz w:val="34"/>
          <w:szCs w:val="34"/>
        </w:rPr>
      </w:pPr>
    </w:p>
    <w:p w:rsidR="004A4FA8" w:rsidRPr="00AE1666" w:rsidRDefault="004A4FA8" w:rsidP="00232E8A">
      <w:pPr>
        <w:jc w:val="center"/>
        <w:rPr>
          <w:b/>
          <w:sz w:val="34"/>
          <w:szCs w:val="34"/>
        </w:rPr>
      </w:pPr>
      <w:r w:rsidRPr="00AE1666">
        <w:rPr>
          <w:b/>
          <w:sz w:val="34"/>
          <w:szCs w:val="34"/>
        </w:rPr>
        <w:lastRenderedPageBreak/>
        <w:t xml:space="preserve">Správa  o činnosti Slovenskej asociácie podnikových finančníkov </w:t>
      </w:r>
      <w:r w:rsidR="002867E6">
        <w:rPr>
          <w:b/>
          <w:sz w:val="34"/>
          <w:szCs w:val="34"/>
        </w:rPr>
        <w:t>v </w:t>
      </w:r>
      <w:r w:rsidRPr="00AE1666">
        <w:rPr>
          <w:b/>
          <w:sz w:val="34"/>
          <w:szCs w:val="34"/>
        </w:rPr>
        <w:t>rok</w:t>
      </w:r>
      <w:r w:rsidR="002867E6">
        <w:rPr>
          <w:b/>
          <w:sz w:val="34"/>
          <w:szCs w:val="34"/>
        </w:rPr>
        <w:t>u</w:t>
      </w:r>
      <w:r w:rsidRPr="00AE1666">
        <w:rPr>
          <w:b/>
          <w:sz w:val="34"/>
          <w:szCs w:val="34"/>
        </w:rPr>
        <w:t xml:space="preserve"> 201</w:t>
      </w:r>
      <w:r w:rsidR="00522B23">
        <w:rPr>
          <w:b/>
          <w:sz w:val="34"/>
          <w:szCs w:val="34"/>
        </w:rPr>
        <w:t>7</w:t>
      </w:r>
      <w:r w:rsidRPr="00AE1666">
        <w:rPr>
          <w:b/>
          <w:sz w:val="34"/>
          <w:szCs w:val="34"/>
        </w:rPr>
        <w:t xml:space="preserve"> a zámery SAF na rok 201</w:t>
      </w:r>
      <w:r w:rsidR="00522B23">
        <w:rPr>
          <w:b/>
          <w:sz w:val="34"/>
          <w:szCs w:val="34"/>
        </w:rPr>
        <w:t>8</w:t>
      </w:r>
    </w:p>
    <w:p w:rsidR="004A4FA8" w:rsidRPr="00AE1666" w:rsidRDefault="004A4FA8" w:rsidP="00173266">
      <w:pPr>
        <w:jc w:val="both"/>
      </w:pPr>
    </w:p>
    <w:p w:rsidR="004C6A46" w:rsidRPr="00AE1666" w:rsidRDefault="004C6A46" w:rsidP="00232E8A">
      <w:pPr>
        <w:ind w:firstLine="709"/>
        <w:jc w:val="both"/>
      </w:pPr>
      <w:r w:rsidRPr="00AE1666">
        <w:t>V uplynulom roku 201</w:t>
      </w:r>
      <w:r w:rsidR="00522B23">
        <w:t>7</w:t>
      </w:r>
      <w:r w:rsidRPr="00AE1666">
        <w:t xml:space="preserve"> činnosť SAF bola zameraná na plnenie svojich odborných zámerov v troch hlavných oblastiach svojej činnosti: </w:t>
      </w:r>
      <w:r>
        <w:t xml:space="preserve">konferencie a </w:t>
      </w:r>
      <w:r w:rsidRPr="00AE1666">
        <w:t>semináre, časopis a</w:t>
      </w:r>
      <w:r>
        <w:t> legislatívne aktivity</w:t>
      </w:r>
      <w:r w:rsidRPr="00AE1666">
        <w:t xml:space="preserve">. Plán seminárov a konferencie boli schválené na valnom zhromaždení. Predsedovia odborných komisií sa venovali príprave jednotlivých aktivít pričom Správna rada SAF a Rada starších riadili túto činnosť. Organizačnú časť aktivít zabezpečovala kancelária SAF v spolupráci s príslušnými odbornými komisiami. Okrem seminárov a konferencie sa odborné zámery realizovali formou odborných diskusií v rámci pracovných skupín, aktívnou účasťou na podujatiach spolupracujúcich spoločností, spoluprácou so zahraničnými partnerskými organizáciami, prípravou vzdelávacích programov pre členov SAF ako aj vydávaním odborného časopisu Finančný manažér pre svojich členov a taktiež zverejňovaním informácií na internetových stránkach </w:t>
      </w:r>
      <w:hyperlink r:id="rId7" w:history="1">
        <w:r w:rsidRPr="00AE1666">
          <w:rPr>
            <w:rStyle w:val="Hypertextovprepojenie"/>
            <w:rFonts w:eastAsiaTheme="majorEastAsia"/>
          </w:rPr>
          <w:t>www.asocfin.sk</w:t>
        </w:r>
      </w:hyperlink>
      <w:r w:rsidRPr="00AE1666">
        <w:t>. Všetkým členom SAF ako aj spolupracovníkom, ktorí na dobrovoľnej báze pomáhajú skvalitňovať odborný život nášho občianskeho združenia treba vysloviť poďakovanie.</w:t>
      </w:r>
    </w:p>
    <w:p w:rsidR="004C6A46" w:rsidRPr="00AE1666" w:rsidRDefault="004C6A46" w:rsidP="00232E8A">
      <w:pPr>
        <w:ind w:firstLine="708"/>
        <w:jc w:val="both"/>
      </w:pPr>
    </w:p>
    <w:p w:rsidR="00E033E2" w:rsidRDefault="00E033E2" w:rsidP="00E033E2">
      <w:pPr>
        <w:pStyle w:val="Nzov"/>
        <w:spacing w:line="240" w:lineRule="auto"/>
        <w:jc w:val="both"/>
        <w:rPr>
          <w:i/>
          <w:color w:val="auto"/>
          <w:sz w:val="24"/>
          <w:szCs w:val="24"/>
          <w:lang w:eastAsia="cs-CZ"/>
        </w:rPr>
      </w:pPr>
      <w:r>
        <w:rPr>
          <w:i/>
          <w:color w:val="auto"/>
          <w:sz w:val="24"/>
          <w:szCs w:val="24"/>
          <w:lang w:eastAsia="cs-CZ"/>
        </w:rPr>
        <w:t>Správna rada  v roku 2017 zasadala ako celok 5 krát.</w:t>
      </w:r>
    </w:p>
    <w:p w:rsidR="00E033E2" w:rsidRDefault="00E033E2" w:rsidP="00E033E2">
      <w:pPr>
        <w:pStyle w:val="Nzov"/>
        <w:spacing w:line="240" w:lineRule="auto"/>
        <w:jc w:val="both"/>
        <w:rPr>
          <w:b w:val="0"/>
          <w:color w:val="auto"/>
          <w:sz w:val="24"/>
          <w:szCs w:val="24"/>
          <w:lang w:eastAsia="cs-CZ"/>
        </w:rPr>
      </w:pPr>
      <w:r>
        <w:rPr>
          <w:b w:val="0"/>
          <w:color w:val="auto"/>
          <w:sz w:val="24"/>
          <w:szCs w:val="24"/>
          <w:lang w:eastAsia="cs-CZ"/>
        </w:rPr>
        <w:t xml:space="preserve">Dňa </w:t>
      </w:r>
      <w:r>
        <w:rPr>
          <w:color w:val="auto"/>
          <w:sz w:val="24"/>
          <w:szCs w:val="24"/>
          <w:lang w:eastAsia="cs-CZ"/>
        </w:rPr>
        <w:t>19. 1. 2017</w:t>
      </w:r>
      <w:r>
        <w:rPr>
          <w:b w:val="0"/>
          <w:color w:val="auto"/>
          <w:sz w:val="24"/>
          <w:szCs w:val="24"/>
          <w:lang w:eastAsia="cs-CZ"/>
        </w:rPr>
        <w:t xml:space="preserve"> Správna rada pripravovala Novoročné stretnutie finančníkov v Studenom, plán aktivít v roku 2017, plnenie rozpočtu 2016 a návrh rozpočtu 2017.</w:t>
      </w:r>
    </w:p>
    <w:p w:rsidR="00E033E2" w:rsidRDefault="00E033E2" w:rsidP="00E033E2">
      <w:pPr>
        <w:pStyle w:val="Nzov"/>
        <w:spacing w:line="240" w:lineRule="auto"/>
        <w:jc w:val="both"/>
        <w:rPr>
          <w:b w:val="0"/>
          <w:color w:val="auto"/>
          <w:sz w:val="24"/>
          <w:szCs w:val="24"/>
          <w:lang w:eastAsia="cs-CZ"/>
        </w:rPr>
      </w:pPr>
      <w:r>
        <w:rPr>
          <w:b w:val="0"/>
          <w:color w:val="auto"/>
          <w:sz w:val="24"/>
          <w:szCs w:val="24"/>
          <w:lang w:eastAsia="cs-CZ"/>
        </w:rPr>
        <w:t xml:space="preserve">Dňa </w:t>
      </w:r>
      <w:r>
        <w:rPr>
          <w:color w:val="auto"/>
          <w:sz w:val="24"/>
          <w:szCs w:val="24"/>
          <w:lang w:eastAsia="cs-CZ"/>
        </w:rPr>
        <w:t>23. 3. 2017</w:t>
      </w:r>
      <w:r>
        <w:rPr>
          <w:b w:val="0"/>
          <w:color w:val="auto"/>
          <w:sz w:val="24"/>
          <w:szCs w:val="24"/>
          <w:lang w:eastAsia="cs-CZ"/>
        </w:rPr>
        <w:t xml:space="preserve"> sa Správna rada venovala príprave valného zhromaždenia SAF, schváleniu účtovnej závierky za rok 2016, rozpočtu na rok 2017, spolupráci so CFO </w:t>
      </w:r>
      <w:proofErr w:type="spellStart"/>
      <w:r>
        <w:rPr>
          <w:b w:val="0"/>
          <w:color w:val="auto"/>
          <w:sz w:val="24"/>
          <w:szCs w:val="24"/>
          <w:lang w:eastAsia="cs-CZ"/>
        </w:rPr>
        <w:t>Clubom</w:t>
      </w:r>
      <w:proofErr w:type="spellEnd"/>
      <w:r>
        <w:rPr>
          <w:b w:val="0"/>
          <w:color w:val="auto"/>
          <w:sz w:val="24"/>
          <w:szCs w:val="24"/>
          <w:lang w:eastAsia="cs-CZ"/>
        </w:rPr>
        <w:t xml:space="preserve"> v roku 2017 a doplňujúcim voľbám do SR – Krajčovič Miroslav ako aj zmene sídla asociácie.</w:t>
      </w:r>
    </w:p>
    <w:p w:rsidR="00E033E2" w:rsidRDefault="00E033E2" w:rsidP="00E033E2">
      <w:pPr>
        <w:jc w:val="both"/>
      </w:pPr>
      <w:r>
        <w:t xml:space="preserve">Dňa </w:t>
      </w:r>
      <w:r>
        <w:rPr>
          <w:b/>
        </w:rPr>
        <w:t>23. 8. 2017</w:t>
      </w:r>
      <w:r>
        <w:t xml:space="preserve"> sa uskutočnilo zasadnutie Správnej rady, na ktorom sa prediskutovala príprava 15. ročníka konferencie FRP, ktorá sa opäť konala v spolupráci s </w:t>
      </w:r>
      <w:proofErr w:type="spellStart"/>
      <w:r>
        <w:t>Mafrou</w:t>
      </w:r>
      <w:proofErr w:type="spellEnd"/>
      <w:r>
        <w:t xml:space="preserve">, </w:t>
      </w:r>
      <w:proofErr w:type="spellStart"/>
      <w:r>
        <w:t>a.s</w:t>
      </w:r>
      <w:proofErr w:type="spellEnd"/>
      <w:r>
        <w:t>., vyhodnotili sa seminárne aktivity za prvý polrok 2017 a schválil sa plán aktivít na 2. polrok 2017. Predmetom zasadnutia bol i podrobný návrh recepcie pred konferenciou.</w:t>
      </w:r>
    </w:p>
    <w:p w:rsidR="00E033E2" w:rsidRDefault="00E033E2" w:rsidP="00E033E2">
      <w:pPr>
        <w:jc w:val="both"/>
        <w:rPr>
          <w:rFonts w:eastAsia="Calibri"/>
          <w:lang w:eastAsia="sk-SK"/>
        </w:rPr>
      </w:pPr>
      <w:r>
        <w:t xml:space="preserve">Dňa </w:t>
      </w:r>
      <w:r>
        <w:rPr>
          <w:b/>
        </w:rPr>
        <w:t>9. 10. 2017</w:t>
      </w:r>
      <w:r>
        <w:t xml:space="preserve"> sa konalo zasadnutie správnej rady, na ktorom sa prerokovala konečná príprava konferencie FRP a udelenie ocenení a prebrali sa uzatvorené témy jednotlivých panelov FRP 2017.</w:t>
      </w:r>
    </w:p>
    <w:p w:rsidR="00E033E2" w:rsidRDefault="00E033E2" w:rsidP="00E033E2">
      <w:pPr>
        <w:pStyle w:val="Nzov"/>
        <w:spacing w:line="240" w:lineRule="auto"/>
        <w:jc w:val="both"/>
        <w:rPr>
          <w:b w:val="0"/>
          <w:color w:val="auto"/>
          <w:sz w:val="24"/>
          <w:szCs w:val="24"/>
          <w:lang w:eastAsia="cs-CZ"/>
        </w:rPr>
      </w:pPr>
      <w:r>
        <w:rPr>
          <w:b w:val="0"/>
          <w:color w:val="auto"/>
          <w:sz w:val="24"/>
          <w:szCs w:val="24"/>
          <w:lang w:eastAsia="cs-CZ"/>
        </w:rPr>
        <w:t xml:space="preserve">V dňoch </w:t>
      </w:r>
      <w:r>
        <w:rPr>
          <w:color w:val="auto"/>
          <w:sz w:val="24"/>
          <w:szCs w:val="24"/>
          <w:lang w:eastAsia="cs-CZ"/>
        </w:rPr>
        <w:t>1. – 2. 12. 2017</w:t>
      </w:r>
      <w:r>
        <w:rPr>
          <w:b w:val="0"/>
          <w:color w:val="auto"/>
          <w:sz w:val="24"/>
          <w:szCs w:val="24"/>
          <w:lang w:eastAsia="cs-CZ"/>
        </w:rPr>
        <w:t xml:space="preserve"> na zasadnutí Správnej rady bolo prerokované  plnenie rozpočtu v roku 2017, príprava rozpočtu na rok 2018 a zameranie aktivít v roku 2018. Na zasadnutí sa začali prípravy aktivít SAF v roku 2018, menovite príprava Diskusného fóra finančníkov v siedmich paneloch  v mesiacoch marec – máj 2018, stretnutia finančníkov v </w:t>
      </w:r>
      <w:proofErr w:type="spellStart"/>
      <w:r>
        <w:rPr>
          <w:b w:val="0"/>
          <w:color w:val="auto"/>
          <w:sz w:val="24"/>
          <w:szCs w:val="24"/>
          <w:lang w:eastAsia="cs-CZ"/>
        </w:rPr>
        <w:t>Clube</w:t>
      </w:r>
      <w:proofErr w:type="spellEnd"/>
      <w:r>
        <w:rPr>
          <w:b w:val="0"/>
          <w:color w:val="auto"/>
          <w:sz w:val="24"/>
          <w:szCs w:val="24"/>
          <w:lang w:eastAsia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eastAsia="cs-CZ"/>
        </w:rPr>
        <w:t>Imperial</w:t>
      </w:r>
      <w:proofErr w:type="spellEnd"/>
      <w:r>
        <w:rPr>
          <w:b w:val="0"/>
          <w:color w:val="auto"/>
          <w:sz w:val="24"/>
          <w:szCs w:val="24"/>
          <w:lang w:eastAsia="cs-CZ"/>
        </w:rPr>
        <w:t xml:space="preserve"> a plán seminárov. </w:t>
      </w:r>
    </w:p>
    <w:p w:rsidR="00E033E2" w:rsidRDefault="00E033E2" w:rsidP="00E033E2">
      <w:r>
        <w:t>Vo všeobecnosti sa činnosť Správnej rady, Rady starších, vedúcich odborných komisií, členov redakcie a redakčnej rady časopisu Finančný manažér zameriavala predovšetkým na plnenie plánu činnosti asociácie a jej chodu, na organizovanie odborných podujatí a prípravu konferencie, ďalej na získavanie a prípravu odborných článkov pre časopis, prípravu a realizáciu brainstormingov v užšom kruhu. Veľmi dôležitú úlohu v živote SAF má spolupráca s MF SR, MS SR ako i spoluprácu v rámci asociácií, členov EACT a IGTA. Veľa času bolo venované rokovaniam na MF SR, Finančnej správe, zmenám účtovných a daňových zákonov, európskej legislatíve.</w:t>
      </w:r>
    </w:p>
    <w:p w:rsidR="00E033E2" w:rsidRDefault="00E033E2" w:rsidP="00E033E2">
      <w:r>
        <w:t>Spoluprácu s partnerskými organizáciami, CECGA, SAMP, KPMG, ALS SR a SKDP je potrebné naďalej rozvíjať, pretože mnohé odborné problémy sú spoločné.</w:t>
      </w:r>
    </w:p>
    <w:p w:rsidR="00E033E2" w:rsidRDefault="00E033E2" w:rsidP="00E033E2">
      <w:pPr>
        <w:jc w:val="both"/>
      </w:pPr>
      <w:r>
        <w:t xml:space="preserve">Správna rada v rámci svojej činnosti veľmi úzko spolupracovala s Radou starších. Predsedníčka Rady starších Ing. Zelmanová sa zúčastňovala niektorých zasadnutí Správnej rady a v súlade so Stanovami SAF iniciatívne ovplyvňovala jej rozhodovanie. </w:t>
      </w:r>
    </w:p>
    <w:p w:rsidR="00E033E2" w:rsidRDefault="00E033E2" w:rsidP="00E033E2">
      <w:r>
        <w:t>Správna rada venovala veľkú pozornosť tvorbe členskej základne, získavaniu zdrojov pre zabezpečenie odborných aktivít a chodu asociácie a sledovala hospodárenie so získanými zdrojmi.</w:t>
      </w:r>
    </w:p>
    <w:p w:rsidR="004C6A46" w:rsidRDefault="004C6A46" w:rsidP="00232E8A">
      <w:pPr>
        <w:ind w:firstLine="720"/>
        <w:jc w:val="both"/>
      </w:pPr>
    </w:p>
    <w:p w:rsidR="00F94A4A" w:rsidRPr="00FC022C" w:rsidRDefault="00F94A4A" w:rsidP="00F94A4A">
      <w:pPr>
        <w:jc w:val="both"/>
        <w:rPr>
          <w:b/>
        </w:rPr>
      </w:pPr>
      <w:r w:rsidRPr="00FC022C">
        <w:rPr>
          <w:b/>
        </w:rPr>
        <w:t>Odborné podujatia SAF v roku 2017.</w:t>
      </w:r>
    </w:p>
    <w:p w:rsidR="00F94A4A" w:rsidRPr="00FC022C" w:rsidRDefault="00F94A4A" w:rsidP="00F94A4A">
      <w:pPr>
        <w:jc w:val="both"/>
        <w:rPr>
          <w:b/>
        </w:rPr>
      </w:pPr>
      <w:r w:rsidRPr="00FC022C">
        <w:rPr>
          <w:b/>
        </w:rPr>
        <w:t>SAF svoje aktivity realizovala okrem iného aj v nasledovných podujatiach :</w:t>
      </w:r>
    </w:p>
    <w:p w:rsidR="00F94A4A" w:rsidRPr="00FC022C" w:rsidRDefault="00F94A4A" w:rsidP="00F94A4A">
      <w:pPr>
        <w:jc w:val="both"/>
      </w:pPr>
      <w:r w:rsidRPr="00FC022C">
        <w:rPr>
          <w:b/>
        </w:rPr>
        <w:t>Dňa 24. januára 2017</w:t>
      </w:r>
      <w:r w:rsidRPr="00FC022C">
        <w:t xml:space="preserve"> v popoludňajších hodinách sa uskutočnilo tradičné Novoročné stretnutie finančníkov spojené s odbornou diskusiou na témy :</w:t>
      </w:r>
    </w:p>
    <w:p w:rsidR="00F94A4A" w:rsidRPr="00FC022C" w:rsidRDefault="00F94A4A" w:rsidP="00F94A4A">
      <w:pPr>
        <w:jc w:val="both"/>
        <w:rPr>
          <w:rStyle w:val="Vrazn"/>
          <w:bCs w:val="0"/>
          <w:i/>
          <w:iCs/>
          <w:color w:val="003366"/>
          <w:lang w:eastAsia="sk-SK"/>
        </w:rPr>
      </w:pPr>
      <w:r w:rsidRPr="00FC022C">
        <w:lastRenderedPageBreak/>
        <w:t xml:space="preserve"> </w:t>
      </w:r>
      <w:r w:rsidRPr="00FC022C">
        <w:rPr>
          <w:rStyle w:val="Vrazn"/>
          <w:bCs w:val="0"/>
          <w:color w:val="003366"/>
          <w:lang w:eastAsia="sk-SK"/>
        </w:rPr>
        <w:t>Prístup k spravodlivosti ako indikátor kvality  podnikateľského prostredia.</w:t>
      </w:r>
    </w:p>
    <w:p w:rsidR="00F94A4A" w:rsidRPr="00FC022C" w:rsidRDefault="00F94A4A" w:rsidP="00F94A4A">
      <w:pPr>
        <w:jc w:val="both"/>
      </w:pPr>
      <w:r w:rsidRPr="00FC022C">
        <w:t xml:space="preserve">Prvú tému uviedla </w:t>
      </w:r>
      <w:r w:rsidRPr="00FC022C">
        <w:rPr>
          <w:b/>
        </w:rPr>
        <w:t xml:space="preserve">Lucia </w:t>
      </w:r>
      <w:proofErr w:type="spellStart"/>
      <w:r w:rsidRPr="00FC022C">
        <w:rPr>
          <w:b/>
        </w:rPr>
        <w:t>Žitňanská</w:t>
      </w:r>
      <w:proofErr w:type="spellEnd"/>
      <w:r w:rsidRPr="00FC022C">
        <w:rPr>
          <w:b/>
        </w:rPr>
        <w:t>, podpredsedníčka vlády a ministerka spravodlivosti SR</w:t>
      </w:r>
      <w:r w:rsidRPr="00FC022C">
        <w:rPr>
          <w:b/>
          <w:i/>
        </w:rPr>
        <w:t>.</w:t>
      </w:r>
      <w:r w:rsidRPr="00FC022C">
        <w:t xml:space="preserve"> Zamerala sa na vymožiteľnosť pohľadávok v primeranom čase a jej  negatívny vplyv na kvalitu celého podnikateľského prostredia. Naprávanie vzťahov zavedením elektronického platobného rozkazu, či zavedením nových pravidiel v exekúciách, je jednou z možností obnovenia dôvery v štát a jeho inštitúcie. Aké sú najpodstatnejšie zmeny, ktoré prinesú zákony rezortu spravodlivosti v roku 2017? Dočkáme sa rýchlejších súdnych konaní a vyššej dôveryhodnosti justície? </w:t>
      </w:r>
    </w:p>
    <w:p w:rsidR="00F94A4A" w:rsidRPr="00FC022C" w:rsidRDefault="00F94A4A" w:rsidP="00F94A4A">
      <w:pPr>
        <w:jc w:val="both"/>
        <w:rPr>
          <w:rStyle w:val="Vrazn"/>
          <w:rFonts w:eastAsiaTheme="majorEastAsia"/>
          <w:b w:val="0"/>
          <w:bCs w:val="0"/>
        </w:rPr>
      </w:pPr>
      <w:r w:rsidRPr="00FC022C">
        <w:rPr>
          <w:rStyle w:val="Vrazn"/>
          <w:color w:val="003366"/>
          <w:lang w:eastAsia="sk-SK"/>
        </w:rPr>
        <w:t xml:space="preserve">Jednotný kapitálový trh v rámci EU  - budúcnosť z pohľadu Slovenska. </w:t>
      </w:r>
    </w:p>
    <w:p w:rsidR="00F94A4A" w:rsidRPr="00FC022C" w:rsidRDefault="00F94A4A" w:rsidP="00F94A4A">
      <w:pPr>
        <w:jc w:val="both"/>
        <w:rPr>
          <w:b/>
          <w:i/>
          <w:color w:val="17365D"/>
        </w:rPr>
      </w:pPr>
      <w:r w:rsidRPr="00FC022C">
        <w:t xml:space="preserve">Druhú tému uviedol </w:t>
      </w:r>
      <w:r w:rsidRPr="00FC022C">
        <w:rPr>
          <w:b/>
        </w:rPr>
        <w:t xml:space="preserve">Peter </w:t>
      </w:r>
      <w:proofErr w:type="spellStart"/>
      <w:r w:rsidRPr="00FC022C">
        <w:rPr>
          <w:b/>
        </w:rPr>
        <w:t>Kubrický</w:t>
      </w:r>
      <w:proofErr w:type="spellEnd"/>
      <w:r w:rsidRPr="00FC022C">
        <w:rPr>
          <w:b/>
        </w:rPr>
        <w:t>, generálny riaditeľ Burzy cenných papierov, a. s.</w:t>
      </w:r>
    </w:p>
    <w:p w:rsidR="00F94A4A" w:rsidRPr="00FC022C" w:rsidRDefault="00F94A4A" w:rsidP="00F94A4A">
      <w:pPr>
        <w:jc w:val="both"/>
      </w:pPr>
      <w:r w:rsidRPr="00FC022C">
        <w:t>Venoval sa plánu Európskej komisie na vytvorenie jednotného kapitálového trhu, diverzifikácii finančných zdrojov pre business, posilnenie cezhraničných kapitálových tokov, smernici o prospekte emitenta, zvýšenie diverzifikácie financovania SME prostredníctvom kapitálovom trhu, investičné príležitosti pre podniky a fyzické osoby. Obidve témy vyvolali širokú a veľmi zaujímavú diskusiu.</w:t>
      </w:r>
    </w:p>
    <w:p w:rsidR="00F94A4A" w:rsidRPr="00FC022C" w:rsidRDefault="00F94A4A" w:rsidP="00F94A4A">
      <w:pPr>
        <w:spacing w:line="260" w:lineRule="atLeast"/>
        <w:jc w:val="both"/>
      </w:pPr>
      <w:r w:rsidRPr="00FC022C">
        <w:rPr>
          <w:b/>
        </w:rPr>
        <w:t xml:space="preserve">Dňa 15. 3. 2017 </w:t>
      </w:r>
      <w:r w:rsidRPr="00FC022C">
        <w:t>Komisia SAF pre dane a</w:t>
      </w:r>
      <w:r w:rsidRPr="00FC022C">
        <w:rPr>
          <w:b/>
        </w:rPr>
        <w:t> </w:t>
      </w:r>
      <w:r w:rsidRPr="00FC022C">
        <w:t>clá pripravila v priestoroch Ekonomickej univerzity seminár na tému</w:t>
      </w:r>
      <w:r w:rsidRPr="00FC022C">
        <w:rPr>
          <w:b/>
        </w:rPr>
        <w:t xml:space="preserve">  </w:t>
      </w:r>
      <w:r w:rsidRPr="00FC022C">
        <w:rPr>
          <w:rStyle w:val="Vrazn"/>
          <w:color w:val="003366"/>
          <w:lang w:eastAsia="sk-SK"/>
        </w:rPr>
        <w:t>„Novinky v oblasti daňového plánovania a novinky pri predchádzaní vyhýbaniu sa platenia daní“</w:t>
      </w:r>
      <w:r w:rsidRPr="00FC022C">
        <w:rPr>
          <w:rStyle w:val="Vrazn"/>
          <w:b w:val="0"/>
          <w:color w:val="003366"/>
          <w:lang w:eastAsia="sk-SK"/>
        </w:rPr>
        <w:t xml:space="preserve"> </w:t>
      </w:r>
      <w:r w:rsidRPr="00FC022C">
        <w:rPr>
          <w:b/>
        </w:rPr>
        <w:t xml:space="preserve">. </w:t>
      </w:r>
      <w:r w:rsidRPr="00FC022C">
        <w:t xml:space="preserve">Lektorom bol medzinárodne  skúsený odborník  </w:t>
      </w:r>
      <w:r w:rsidRPr="00FC022C">
        <w:rPr>
          <w:b/>
        </w:rPr>
        <w:t>JUDr. Tomáš Balco</w:t>
      </w:r>
      <w:r w:rsidRPr="00FC022C">
        <w:t>, LL.M., FCCA, MF SR, Sekcia daňová a colná. Obsahom seminára boli Novinky v oblasti daňového plánovania, Zmeny v oblasti transferového</w:t>
      </w:r>
      <w:r w:rsidRPr="00FC022C">
        <w:rPr>
          <w:color w:val="000000"/>
        </w:rPr>
        <w:t xml:space="preserve"> </w:t>
      </w:r>
      <w:r w:rsidRPr="00FC022C">
        <w:t xml:space="preserve">oceňovania – novelizácia ZDP, Nový návrh CC(C)TB, Návrh novej smernice EU pre riešenie prípadov dvojitého zdanenia, </w:t>
      </w:r>
    </w:p>
    <w:p w:rsidR="00F94A4A" w:rsidRPr="00FC022C" w:rsidRDefault="00F94A4A" w:rsidP="00F94A4A">
      <w:pPr>
        <w:spacing w:line="260" w:lineRule="atLeast"/>
        <w:jc w:val="both"/>
      </w:pPr>
      <w:r w:rsidRPr="00FC022C">
        <w:t>Smernica ATAD  a možnosti implementácie na Slovensku.</w:t>
      </w:r>
      <w:r w:rsidRPr="00FC022C">
        <w:tab/>
      </w:r>
    </w:p>
    <w:p w:rsidR="00F94A4A" w:rsidRPr="00FC022C" w:rsidRDefault="00F94A4A" w:rsidP="00F94A4A">
      <w:pPr>
        <w:jc w:val="both"/>
      </w:pPr>
      <w:r w:rsidRPr="00FC022C">
        <w:rPr>
          <w:b/>
        </w:rPr>
        <w:t xml:space="preserve">Dňa 24. 4. 2017 </w:t>
      </w:r>
      <w:r w:rsidRPr="00FC022C">
        <w:t xml:space="preserve">sa uskutočnila diskusia finančných manažérov na tému </w:t>
      </w:r>
      <w:r w:rsidRPr="00FC022C">
        <w:rPr>
          <w:rStyle w:val="Vrazn"/>
          <w:color w:val="003366"/>
          <w:lang w:eastAsia="sk-SK"/>
        </w:rPr>
        <w:t xml:space="preserve">„Ako sa riadi Európska únia“  </w:t>
      </w:r>
      <w:r w:rsidRPr="00FC022C">
        <w:t>kde</w:t>
      </w:r>
      <w:r w:rsidRPr="00FC022C">
        <w:rPr>
          <w:rStyle w:val="Vrazn"/>
          <w:color w:val="003366"/>
          <w:lang w:eastAsia="sk-SK"/>
        </w:rPr>
        <w:t xml:space="preserve">  </w:t>
      </w:r>
      <w:r w:rsidRPr="00FC022C">
        <w:t>tému uviedla</w:t>
      </w:r>
      <w:r w:rsidRPr="00FC022C">
        <w:rPr>
          <w:rStyle w:val="Vrazn"/>
          <w:color w:val="003366"/>
          <w:lang w:eastAsia="sk-SK"/>
        </w:rPr>
        <w:t xml:space="preserve"> </w:t>
      </w:r>
      <w:r w:rsidRPr="00FC022C">
        <w:rPr>
          <w:b/>
        </w:rPr>
        <w:t xml:space="preserve"> Dana </w:t>
      </w:r>
      <w:proofErr w:type="spellStart"/>
      <w:r w:rsidRPr="00FC022C">
        <w:rPr>
          <w:b/>
        </w:rPr>
        <w:t>Meager</w:t>
      </w:r>
      <w:proofErr w:type="spellEnd"/>
      <w:r w:rsidRPr="00FC022C">
        <w:t xml:space="preserve"> štátna tajomníčka MF SR. Boli prediskutované témy ako Stratégia a taktika pri vyjednávaní v EU, ciele a predsavzatia Slovenskej republiky pri predsedníctve SR a porovnanie s minulosťou.  </w:t>
      </w:r>
    </w:p>
    <w:p w:rsidR="00F94A4A" w:rsidRPr="00FC022C" w:rsidRDefault="00F94A4A" w:rsidP="00F94A4A">
      <w:pPr>
        <w:jc w:val="both"/>
      </w:pPr>
      <w:r w:rsidRPr="00FC022C">
        <w:rPr>
          <w:b/>
        </w:rPr>
        <w:t xml:space="preserve">Dňa 26. 4. 2017 </w:t>
      </w:r>
      <w:r w:rsidRPr="00FC022C">
        <w:t xml:space="preserve">sa uskutočnilo riadne Valné zhromaždenie SAF, kde v prvej odbornej  časti vystúpil </w:t>
      </w:r>
      <w:r w:rsidRPr="00FC022C">
        <w:rPr>
          <w:b/>
        </w:rPr>
        <w:t>Ivan</w:t>
      </w:r>
      <w:r w:rsidRPr="00FC022C">
        <w:rPr>
          <w:b/>
          <w:i/>
        </w:rPr>
        <w:t xml:space="preserve"> </w:t>
      </w:r>
      <w:r w:rsidRPr="00FC022C">
        <w:rPr>
          <w:b/>
        </w:rPr>
        <w:t>Šramko, predseda Rady pre Rozpočtovú zodpovednosť</w:t>
      </w:r>
      <w:r w:rsidRPr="00FC022C">
        <w:rPr>
          <w:b/>
          <w:i/>
        </w:rPr>
        <w:t xml:space="preserve"> </w:t>
      </w:r>
      <w:r w:rsidRPr="00FC022C">
        <w:t>so zaujímavou </w:t>
      </w:r>
      <w:r w:rsidRPr="00FC022C">
        <w:rPr>
          <w:bCs/>
        </w:rPr>
        <w:t>témou</w:t>
      </w:r>
      <w:r w:rsidRPr="00FC022C">
        <w:rPr>
          <w:rStyle w:val="Vrazn"/>
          <w:b w:val="0"/>
          <w:color w:val="003366"/>
          <w:lang w:eastAsia="sk-SK"/>
        </w:rPr>
        <w:t xml:space="preserve"> „</w:t>
      </w:r>
      <w:r w:rsidRPr="00FC022C">
        <w:rPr>
          <w:rStyle w:val="Vrazn"/>
          <w:color w:val="003366"/>
          <w:lang w:eastAsia="sk-SK"/>
        </w:rPr>
        <w:t>Fiškálne Rady vo svete</w:t>
      </w:r>
      <w:r w:rsidRPr="00FC022C">
        <w:rPr>
          <w:rStyle w:val="Vrazn"/>
          <w:b w:val="0"/>
          <w:color w:val="003366"/>
          <w:lang w:eastAsia="sk-SK"/>
        </w:rPr>
        <w:t xml:space="preserve"> </w:t>
      </w:r>
      <w:r w:rsidRPr="00FC022C">
        <w:rPr>
          <w:rStyle w:val="Vrazn"/>
          <w:color w:val="003366"/>
          <w:lang w:eastAsia="sk-SK"/>
        </w:rPr>
        <w:t xml:space="preserve">a na Slovensku“. </w:t>
      </w:r>
      <w:r w:rsidRPr="00FC022C">
        <w:t xml:space="preserve">Je dôležité pre vývoj ekonomiky aby v štáte pôsobila nezávislá Finančná rada ? Čo je úlohou Fiškálnych rád ? Akú úlohu má Fiškálna rada na Slovensku ? Aké sú aktuálne témy Fiškálnej rady na Slovensku? </w:t>
      </w:r>
    </w:p>
    <w:p w:rsidR="00F94A4A" w:rsidRPr="00FC022C" w:rsidRDefault="00F94A4A" w:rsidP="00F94A4A">
      <w:pPr>
        <w:jc w:val="both"/>
      </w:pPr>
      <w:r w:rsidRPr="00FC022C">
        <w:rPr>
          <w:b/>
        </w:rPr>
        <w:t xml:space="preserve">V dňoch 1. - 2. 6. 2017 </w:t>
      </w:r>
      <w:r w:rsidRPr="00FC022C">
        <w:t>Komisia SAF pre finančný trh</w:t>
      </w:r>
      <w:r w:rsidRPr="00FC022C">
        <w:rPr>
          <w:b/>
        </w:rPr>
        <w:t xml:space="preserve"> </w:t>
      </w:r>
      <w:r w:rsidRPr="00FC022C">
        <w:t xml:space="preserve">pripravila v priestoroch hotela Lomnica v Tatranskej Lomnici dvojdňový seminár </w:t>
      </w:r>
      <w:r w:rsidRPr="00FC022C">
        <w:rPr>
          <w:rStyle w:val="Vrazn"/>
          <w:color w:val="003366"/>
          <w:lang w:eastAsia="sk-SK"/>
        </w:rPr>
        <w:t xml:space="preserve">„Financovanie obchodných vzťahov a legislatívne zmeny“ </w:t>
      </w:r>
      <w:r w:rsidRPr="00FC022C">
        <w:t xml:space="preserve">. Boli prednesené nasledovné témy :                                                                                                                                          </w:t>
      </w:r>
    </w:p>
    <w:p w:rsidR="00F94A4A" w:rsidRPr="00FC022C" w:rsidRDefault="00F94A4A" w:rsidP="00F94A4A">
      <w:pPr>
        <w:jc w:val="both"/>
      </w:pPr>
      <w:r w:rsidRPr="00FC022C">
        <w:t xml:space="preserve">Možnosti financovania dodávateľsko-odberateľských vzťahov ( </w:t>
      </w:r>
      <w:r w:rsidRPr="00FC022C">
        <w:rPr>
          <w:b/>
        </w:rPr>
        <w:t>Katarína Gašparovská, riaditeľka odboru</w:t>
      </w:r>
      <w:r w:rsidRPr="00FC022C">
        <w:t xml:space="preserve"> </w:t>
      </w:r>
      <w:r w:rsidRPr="00FC022C">
        <w:rPr>
          <w:b/>
        </w:rPr>
        <w:t>Globálneho transakčného bankovníctva SLSP</w:t>
      </w:r>
      <w:r w:rsidRPr="00FC022C">
        <w:t xml:space="preserve"> )</w:t>
      </w:r>
      <w:r>
        <w:t xml:space="preserve">. </w:t>
      </w:r>
      <w:r w:rsidRPr="00FC022C">
        <w:t xml:space="preserve">Poisťovanie exportných úverov a investícií ( </w:t>
      </w:r>
      <w:r w:rsidRPr="00FC022C">
        <w:rPr>
          <w:b/>
        </w:rPr>
        <w:t xml:space="preserve">Michal </w:t>
      </w:r>
      <w:proofErr w:type="spellStart"/>
      <w:r w:rsidRPr="00FC022C">
        <w:rPr>
          <w:b/>
        </w:rPr>
        <w:t>Demák</w:t>
      </w:r>
      <w:proofErr w:type="spellEnd"/>
      <w:r w:rsidRPr="00FC022C">
        <w:rPr>
          <w:b/>
        </w:rPr>
        <w:t>, riaditeľ odboru poistenia neobchodovateľného rizika, EXIMBANKA SR )</w:t>
      </w:r>
      <w:r>
        <w:rPr>
          <w:b/>
        </w:rPr>
        <w:t xml:space="preserve">. </w:t>
      </w:r>
      <w:r w:rsidRPr="00FC022C">
        <w:t xml:space="preserve">Dôveruj, ale preveruj – poistenie pohľadávok z obchodného styku ( </w:t>
      </w:r>
      <w:r w:rsidRPr="00FC022C">
        <w:rPr>
          <w:b/>
        </w:rPr>
        <w:t>Juraj Janči, Country manager, poisťovňa COFACE</w:t>
      </w:r>
      <w:r>
        <w:rPr>
          <w:b/>
        </w:rPr>
        <w:t>).</w:t>
      </w:r>
    </w:p>
    <w:p w:rsidR="00F94A4A" w:rsidRPr="00FC022C" w:rsidRDefault="00F94A4A" w:rsidP="00F94A4A">
      <w:pPr>
        <w:jc w:val="both"/>
        <w:rPr>
          <w:rFonts w:eastAsia="Arial"/>
          <w:iCs/>
          <w:color w:val="000000"/>
        </w:rPr>
      </w:pPr>
      <w:r w:rsidRPr="00FC022C">
        <w:t xml:space="preserve">Nová úprava konkurzov a reštrukturalizácií s dôrazom na osobné bankroty </w:t>
      </w:r>
      <w:r w:rsidRPr="00FC022C">
        <w:rPr>
          <w:b/>
        </w:rPr>
        <w:t>( Branislav Pospíšil</w:t>
      </w:r>
      <w:r w:rsidRPr="00FC022C">
        <w:t xml:space="preserve"> ), Štatistika vývoja konkurzov ( </w:t>
      </w:r>
      <w:r w:rsidRPr="00FC022C">
        <w:rPr>
          <w:b/>
        </w:rPr>
        <w:t>Jana Marková, CRIF</w:t>
      </w:r>
      <w:r>
        <w:rPr>
          <w:rFonts w:eastAsia="Arial"/>
          <w:iCs/>
          <w:color w:val="000000"/>
        </w:rPr>
        <w:t xml:space="preserve">). </w:t>
      </w:r>
      <w:r w:rsidRPr="00FC022C">
        <w:t>Zmeny v právnej úprave exekúcií s dorazom na slobodný výber exekútora, zvýšenie nepostihnuteľnej sumy  (</w:t>
      </w:r>
      <w:r w:rsidRPr="00FC022C">
        <w:rPr>
          <w:b/>
        </w:rPr>
        <w:t xml:space="preserve">Alena Szalayová, členka Prezídia Slovenskej komory exekútorov </w:t>
      </w:r>
      <w:r w:rsidRPr="00FC022C">
        <w:t>)</w:t>
      </w:r>
      <w:r>
        <w:t xml:space="preserve">. </w:t>
      </w:r>
      <w:r w:rsidRPr="00FC022C">
        <w:t xml:space="preserve">Zjednodušené konania  pri cezhraničnom vymáhaní pohľadávok v rámci EÚ  ( </w:t>
      </w:r>
      <w:r w:rsidRPr="00FC022C">
        <w:rPr>
          <w:b/>
        </w:rPr>
        <w:t>Peter Daniel</w:t>
      </w:r>
      <w:r>
        <w:rPr>
          <w:b/>
        </w:rPr>
        <w:t>).</w:t>
      </w:r>
    </w:p>
    <w:p w:rsidR="00F94A4A" w:rsidRPr="00FC022C" w:rsidRDefault="00F94A4A" w:rsidP="00F94A4A">
      <w:pPr>
        <w:jc w:val="both"/>
      </w:pPr>
    </w:p>
    <w:p w:rsidR="00F94A4A" w:rsidRPr="00FC022C" w:rsidRDefault="00F94A4A" w:rsidP="00F94A4A">
      <w:pPr>
        <w:jc w:val="both"/>
      </w:pPr>
      <w:r w:rsidRPr="00FC022C">
        <w:rPr>
          <w:b/>
        </w:rPr>
        <w:t xml:space="preserve">V dňoch 24. - 25. 10. 2017  </w:t>
      </w:r>
      <w:r w:rsidRPr="00FC022C">
        <w:t xml:space="preserve">sa už tradične konal  </w:t>
      </w:r>
      <w:r w:rsidRPr="00FC022C">
        <w:rPr>
          <w:rStyle w:val="Vrazn"/>
          <w:color w:val="003366"/>
          <w:lang w:eastAsia="sk-SK"/>
        </w:rPr>
        <w:t>15. ročník Konferencie Finančné riadenie podnikov 2017</w:t>
      </w:r>
      <w:r w:rsidRPr="00FC022C">
        <w:t xml:space="preserve">  Odborným garantom programu bol  tradične </w:t>
      </w:r>
      <w:r w:rsidRPr="00FC022C">
        <w:rPr>
          <w:b/>
        </w:rPr>
        <w:t xml:space="preserve">guvernér NBS - Ing. Jozef </w:t>
      </w:r>
      <w:proofErr w:type="spellStart"/>
      <w:r w:rsidRPr="00FC022C">
        <w:rPr>
          <w:b/>
        </w:rPr>
        <w:t>Makúch</w:t>
      </w:r>
      <w:proofErr w:type="spellEnd"/>
      <w:r w:rsidRPr="00FC022C">
        <w:rPr>
          <w:b/>
        </w:rPr>
        <w:t xml:space="preserve">, PhD. </w:t>
      </w:r>
      <w:r w:rsidRPr="00FC022C">
        <w:t>Odborný program</w:t>
      </w:r>
      <w:r w:rsidRPr="00FC022C">
        <w:rPr>
          <w:b/>
        </w:rPr>
        <w:t xml:space="preserve">  </w:t>
      </w:r>
      <w:r w:rsidRPr="00FC022C">
        <w:t>prebiehal v nasledovných panelových blokoch :</w:t>
      </w:r>
    </w:p>
    <w:p w:rsidR="00F94A4A" w:rsidRPr="00FC022C" w:rsidRDefault="00F94A4A" w:rsidP="00F94A4A">
      <w:pPr>
        <w:jc w:val="both"/>
        <w:rPr>
          <w:bCs/>
          <w:lang w:eastAsia="sk-SK"/>
        </w:rPr>
      </w:pPr>
      <w:r w:rsidRPr="00FC022C">
        <w:rPr>
          <w:b/>
        </w:rPr>
        <w:t>„Blok Makroekonomický“</w:t>
      </w:r>
      <w:r w:rsidRPr="00FC022C">
        <w:t xml:space="preserve">  - Výhľad ekonomiky Slovenska, </w:t>
      </w:r>
      <w:r w:rsidRPr="00FC022C">
        <w:rPr>
          <w:b/>
        </w:rPr>
        <w:t>Ján Tóth</w:t>
      </w:r>
      <w:r w:rsidRPr="00FC022C">
        <w:rPr>
          <w:bCs/>
          <w:lang w:eastAsia="sk-SK"/>
        </w:rPr>
        <w:t xml:space="preserve">, </w:t>
      </w:r>
      <w:r w:rsidRPr="00FC022C">
        <w:t xml:space="preserve">viceguvernér NBS a </w:t>
      </w:r>
      <w:bookmarkStart w:id="0" w:name="_Hlk485906211"/>
      <w:r w:rsidRPr="00FC022C">
        <w:t xml:space="preserve">Férový daňový režim pre úspešné Slovensko. Možnosti vytvorenia dlhodobej koncepcie stabilného a konkurencie-schopného daňového režimu. – </w:t>
      </w:r>
      <w:r w:rsidRPr="00FC022C">
        <w:rPr>
          <w:rFonts w:eastAsia="Calibri"/>
          <w:b/>
        </w:rPr>
        <w:t>Daniela Klučková</w:t>
      </w:r>
      <w:r w:rsidRPr="00FC022C">
        <w:t>, generálna riaditeľka sekcie daňovej a colnej MF SR</w:t>
      </w:r>
    </w:p>
    <w:p w:rsidR="00F94A4A" w:rsidRPr="00FC022C" w:rsidRDefault="00F94A4A" w:rsidP="00F94A4A">
      <w:pPr>
        <w:jc w:val="both"/>
      </w:pPr>
      <w:r w:rsidRPr="00FC022C">
        <w:rPr>
          <w:b/>
        </w:rPr>
        <w:lastRenderedPageBreak/>
        <w:t xml:space="preserve">„Ako prežiť a zvíťaziť na spoločnom trhu“ </w:t>
      </w:r>
      <w:r w:rsidRPr="00FC022C">
        <w:t>Expanzia firmy do zahraničia, Poznať a vedieť odhadnúť hodnotu firmy, Bankové služby s pridanou hodnotou</w:t>
      </w:r>
    </w:p>
    <w:p w:rsidR="00F94A4A" w:rsidRPr="00FC022C" w:rsidRDefault="00F94A4A" w:rsidP="00F94A4A">
      <w:pPr>
        <w:jc w:val="both"/>
      </w:pPr>
      <w:r w:rsidRPr="00FC022C">
        <w:rPr>
          <w:b/>
        </w:rPr>
        <w:t>„Technológie v  agende finančného riaditeľa</w:t>
      </w:r>
      <w:r w:rsidRPr="00FC022C">
        <w:t xml:space="preserve">“ Čo sa pre CFO skrýva pod aktuálnymi technologickými </w:t>
      </w:r>
      <w:proofErr w:type="spellStart"/>
      <w:r w:rsidRPr="00FC022C">
        <w:t>buzzwordami</w:t>
      </w:r>
      <w:proofErr w:type="spellEnd"/>
      <w:r w:rsidRPr="00FC022C">
        <w:t xml:space="preserve">, Kyberneticky útoky – Ak neodolá používateľ, podnik sa neubráni, Aký potenciál prináša nasadenie umelej inteligencie do firemných  procesov za dverami finančných oddelení aj mimo nich   </w:t>
      </w:r>
    </w:p>
    <w:p w:rsidR="00F94A4A" w:rsidRPr="00FC022C" w:rsidRDefault="00F94A4A" w:rsidP="00F94A4A">
      <w:pPr>
        <w:jc w:val="both"/>
        <w:rPr>
          <w:bCs/>
          <w:lang w:eastAsia="sk-SK"/>
        </w:rPr>
      </w:pPr>
      <w:r w:rsidRPr="00FC022C">
        <w:rPr>
          <w:b/>
        </w:rPr>
        <w:t xml:space="preserve">„Riadenie rizík“ </w:t>
      </w:r>
      <w:r w:rsidRPr="00FC022C">
        <w:rPr>
          <w:bCs/>
        </w:rPr>
        <w:t>Koľkokrát sa dá začínať od nuly? Môžem dosiahnuť zisk, aj keď mi vyhorela firma</w:t>
      </w:r>
      <w:r w:rsidRPr="00FC022C">
        <w:t xml:space="preserve"> </w:t>
      </w:r>
      <w:r w:rsidRPr="00FC022C">
        <w:rPr>
          <w:bCs/>
        </w:rPr>
        <w:t>?</w:t>
      </w:r>
      <w:r w:rsidRPr="00FC022C">
        <w:t xml:space="preserve">        </w:t>
      </w:r>
      <w:bookmarkEnd w:id="0"/>
    </w:p>
    <w:p w:rsidR="00F94A4A" w:rsidRPr="00FC022C" w:rsidRDefault="00F94A4A" w:rsidP="00F94A4A">
      <w:pPr>
        <w:jc w:val="both"/>
      </w:pPr>
      <w:r w:rsidRPr="00FC022C">
        <w:t xml:space="preserve"> Enterprise Risk Management - komplexný pohľad na riziko vo firme alebo finančnej inštitúcii</w:t>
      </w:r>
      <w:r w:rsidRPr="00FC022C">
        <w:rPr>
          <w:bCs/>
        </w:rPr>
        <w:t xml:space="preserve"> </w:t>
      </w:r>
    </w:p>
    <w:p w:rsidR="00F94A4A" w:rsidRPr="00FC022C" w:rsidRDefault="00F94A4A" w:rsidP="00F94A4A">
      <w:pPr>
        <w:jc w:val="both"/>
      </w:pPr>
      <w:r w:rsidRPr="00FC022C">
        <w:t>Na konferencii FRP 2017 sa zúčastnilo vyše 100 zástupcov významných slovenských i zahraničných podnikov, univerzít, asociácií ako aj odborných finančných manažérov.</w:t>
      </w:r>
    </w:p>
    <w:p w:rsidR="00F94A4A" w:rsidRPr="00FC022C" w:rsidRDefault="00F94A4A" w:rsidP="00F94A4A">
      <w:pPr>
        <w:jc w:val="both"/>
      </w:pPr>
      <w:r w:rsidRPr="00FC022C">
        <w:rPr>
          <w:b/>
        </w:rPr>
        <w:t xml:space="preserve">V dňoch 17. - 18. 11. 2017 </w:t>
      </w:r>
      <w:r w:rsidRPr="00FC022C">
        <w:t>sa zúčastnilo</w:t>
      </w:r>
      <w:r w:rsidRPr="00FC022C">
        <w:rPr>
          <w:b/>
        </w:rPr>
        <w:t xml:space="preserve"> 12</w:t>
      </w:r>
      <w:r w:rsidRPr="00FC022C">
        <w:rPr>
          <w:b/>
          <w:color w:val="FF0000"/>
        </w:rPr>
        <w:t xml:space="preserve"> </w:t>
      </w:r>
      <w:r w:rsidRPr="00FC022C">
        <w:rPr>
          <w:b/>
        </w:rPr>
        <w:t xml:space="preserve">zástupcov SAF </w:t>
      </w:r>
      <w:r w:rsidRPr="00FC022C">
        <w:rPr>
          <w:rStyle w:val="Vrazn"/>
          <w:color w:val="003366"/>
          <w:lang w:eastAsia="sk-SK"/>
        </w:rPr>
        <w:t>„</w:t>
      </w:r>
      <w:proofErr w:type="spellStart"/>
      <w:r w:rsidRPr="00FC022C">
        <w:rPr>
          <w:rStyle w:val="Vrazn"/>
          <w:color w:val="003366"/>
          <w:lang w:eastAsia="sk-SK"/>
        </w:rPr>
        <w:t>Central</w:t>
      </w:r>
      <w:proofErr w:type="spellEnd"/>
      <w:r w:rsidRPr="00FC022C">
        <w:rPr>
          <w:rStyle w:val="Vrazn"/>
          <w:color w:val="003366"/>
          <w:lang w:eastAsia="sk-SK"/>
        </w:rPr>
        <w:t xml:space="preserve"> – </w:t>
      </w:r>
      <w:proofErr w:type="spellStart"/>
      <w:r w:rsidRPr="00FC022C">
        <w:rPr>
          <w:rStyle w:val="Vrazn"/>
          <w:color w:val="003366"/>
          <w:lang w:eastAsia="sk-SK"/>
        </w:rPr>
        <w:t>European</w:t>
      </w:r>
      <w:proofErr w:type="spellEnd"/>
      <w:r w:rsidRPr="00FC022C">
        <w:rPr>
          <w:rStyle w:val="Vrazn"/>
          <w:color w:val="003366"/>
          <w:lang w:eastAsia="sk-SK"/>
        </w:rPr>
        <w:t xml:space="preserve"> </w:t>
      </w:r>
      <w:proofErr w:type="spellStart"/>
      <w:r w:rsidRPr="00FC022C">
        <w:rPr>
          <w:rStyle w:val="Vrazn"/>
          <w:color w:val="003366"/>
          <w:lang w:eastAsia="sk-SK"/>
        </w:rPr>
        <w:t>Tresure</w:t>
      </w:r>
      <w:proofErr w:type="spellEnd"/>
      <w:r w:rsidRPr="00FC022C">
        <w:rPr>
          <w:rStyle w:val="Vrazn"/>
          <w:color w:val="003366"/>
          <w:lang w:eastAsia="sk-SK"/>
        </w:rPr>
        <w:t xml:space="preserve"> </w:t>
      </w:r>
      <w:proofErr w:type="spellStart"/>
      <w:r w:rsidRPr="00FC022C">
        <w:rPr>
          <w:rStyle w:val="Vrazn"/>
          <w:color w:val="003366"/>
          <w:lang w:eastAsia="sk-SK"/>
        </w:rPr>
        <w:t>Conference</w:t>
      </w:r>
      <w:proofErr w:type="spellEnd"/>
      <w:r w:rsidRPr="00FC022C">
        <w:rPr>
          <w:rStyle w:val="Vrazn"/>
          <w:color w:val="003366"/>
          <w:lang w:eastAsia="sk-SK"/>
        </w:rPr>
        <w:t xml:space="preserve">“ </w:t>
      </w:r>
      <w:r w:rsidRPr="00FC022C">
        <w:t xml:space="preserve">v meste </w:t>
      </w:r>
      <w:proofErr w:type="spellStart"/>
      <w:r w:rsidRPr="00FC022C">
        <w:t>Visegrád</w:t>
      </w:r>
      <w:proofErr w:type="spellEnd"/>
      <w:r w:rsidRPr="00FC022C">
        <w:t xml:space="preserve"> v Maďarsku, ktorú organizovala partnerská asociácia. Zástupcovia jednotlivých európskych asociácií  postupne prednášali svoje príspevky v kontexte s vývojom v Centrálnej Európe. Následne prebehli mnohé osobné diskusie a výmeny názorov v rôznych ekonomických oblastiach.</w:t>
      </w:r>
    </w:p>
    <w:p w:rsidR="00F94A4A" w:rsidRPr="00FC022C" w:rsidRDefault="00F94A4A" w:rsidP="00F94A4A">
      <w:pPr>
        <w:jc w:val="both"/>
      </w:pPr>
      <w:r w:rsidRPr="00FC022C">
        <w:rPr>
          <w:b/>
        </w:rPr>
        <w:t xml:space="preserve">Dňa 20. 11. 2017 </w:t>
      </w:r>
      <w:r w:rsidRPr="00FC022C">
        <w:t xml:space="preserve">  v priestoroch </w:t>
      </w:r>
      <w:proofErr w:type="spellStart"/>
      <w:r w:rsidRPr="00FC022C">
        <w:t>Imperial</w:t>
      </w:r>
      <w:proofErr w:type="spellEnd"/>
      <w:r w:rsidRPr="00FC022C">
        <w:t xml:space="preserve"> </w:t>
      </w:r>
      <w:proofErr w:type="spellStart"/>
      <w:r w:rsidRPr="00FC022C">
        <w:t>Clubu</w:t>
      </w:r>
      <w:proofErr w:type="spellEnd"/>
      <w:r w:rsidRPr="00FC022C">
        <w:t xml:space="preserve"> v Bratislave sa konala diskusia finančných manažérov na tému  </w:t>
      </w:r>
      <w:r w:rsidRPr="00FC022C">
        <w:rPr>
          <w:rStyle w:val="Vrazn"/>
          <w:color w:val="003366"/>
          <w:lang w:eastAsia="sk-SK"/>
        </w:rPr>
        <w:t xml:space="preserve">„ Čo nové v medzinárodnom zdaňovaní“, </w:t>
      </w:r>
      <w:r w:rsidRPr="00FC022C">
        <w:rPr>
          <w:rStyle w:val="Vrazn"/>
          <w:b w:val="0"/>
          <w:lang w:eastAsia="sk-SK"/>
        </w:rPr>
        <w:t xml:space="preserve">ktorú uviedol </w:t>
      </w:r>
      <w:r w:rsidRPr="00FC022C">
        <w:rPr>
          <w:rStyle w:val="Vrazn"/>
          <w:lang w:eastAsia="sk-SK"/>
        </w:rPr>
        <w:t xml:space="preserve"> Tomáš </w:t>
      </w:r>
      <w:proofErr w:type="spellStart"/>
      <w:r w:rsidRPr="00FC022C">
        <w:rPr>
          <w:rStyle w:val="Vrazn"/>
          <w:lang w:eastAsia="sk-SK"/>
        </w:rPr>
        <w:t>Balco</w:t>
      </w:r>
      <w:proofErr w:type="spellEnd"/>
      <w:r w:rsidRPr="00FC022C">
        <w:rPr>
          <w:rStyle w:val="Vrazn"/>
          <w:b w:val="0"/>
          <w:lang w:eastAsia="sk-SK"/>
        </w:rPr>
        <w:t xml:space="preserve">, vedúci </w:t>
      </w:r>
      <w:r w:rsidRPr="00FC022C">
        <w:t xml:space="preserve">Transfer </w:t>
      </w:r>
      <w:proofErr w:type="spellStart"/>
      <w:r w:rsidRPr="00FC022C">
        <w:t>Pricing</w:t>
      </w:r>
      <w:proofErr w:type="spellEnd"/>
      <w:r w:rsidRPr="00FC022C">
        <w:t xml:space="preserve"> </w:t>
      </w:r>
      <w:proofErr w:type="spellStart"/>
      <w:r w:rsidRPr="00FC022C">
        <w:t>Unit</w:t>
      </w:r>
      <w:proofErr w:type="spellEnd"/>
      <w:r w:rsidRPr="00FC022C">
        <w:rPr>
          <w:b/>
          <w:color w:val="1F497D"/>
          <w:lang w:val="en-US"/>
        </w:rPr>
        <w:t xml:space="preserve"> </w:t>
      </w:r>
      <w:proofErr w:type="spellStart"/>
      <w:r w:rsidRPr="00FC022C">
        <w:t>Tax</w:t>
      </w:r>
      <w:proofErr w:type="spellEnd"/>
      <w:r w:rsidRPr="00FC022C">
        <w:t xml:space="preserve"> </w:t>
      </w:r>
      <w:proofErr w:type="spellStart"/>
      <w:r w:rsidRPr="00FC022C">
        <w:t>Treaty</w:t>
      </w:r>
      <w:proofErr w:type="spellEnd"/>
      <w:r w:rsidRPr="00FC022C">
        <w:rPr>
          <w:bCs/>
        </w:rPr>
        <w:t xml:space="preserve"> </w:t>
      </w:r>
      <w:r w:rsidRPr="00FC022C">
        <w:t xml:space="preserve">Transfer </w:t>
      </w:r>
      <w:proofErr w:type="spellStart"/>
      <w:r w:rsidRPr="00FC022C">
        <w:t>Pricing</w:t>
      </w:r>
      <w:proofErr w:type="spellEnd"/>
      <w:r w:rsidRPr="00FC022C">
        <w:t xml:space="preserve"> &amp; </w:t>
      </w:r>
      <w:proofErr w:type="spellStart"/>
      <w:r w:rsidRPr="00FC022C">
        <w:t>Financial</w:t>
      </w:r>
      <w:proofErr w:type="spellEnd"/>
      <w:r w:rsidRPr="00FC022C">
        <w:t xml:space="preserve"> </w:t>
      </w:r>
      <w:proofErr w:type="spellStart"/>
      <w:r w:rsidRPr="00FC022C">
        <w:t>Transactions</w:t>
      </w:r>
      <w:proofErr w:type="spellEnd"/>
      <w:r w:rsidRPr="00FC022C">
        <w:t xml:space="preserve"> Center </w:t>
      </w:r>
      <w:proofErr w:type="spellStart"/>
      <w:r w:rsidRPr="00FC022C">
        <w:t>for</w:t>
      </w:r>
      <w:proofErr w:type="spellEnd"/>
      <w:r w:rsidRPr="00FC022C">
        <w:t xml:space="preserve"> </w:t>
      </w:r>
      <w:proofErr w:type="spellStart"/>
      <w:r w:rsidRPr="00FC022C">
        <w:t>Tax</w:t>
      </w:r>
      <w:proofErr w:type="spellEnd"/>
      <w:r w:rsidRPr="00FC022C">
        <w:t xml:space="preserve"> </w:t>
      </w:r>
      <w:proofErr w:type="spellStart"/>
      <w:r w:rsidRPr="00FC022C">
        <w:t>Policy</w:t>
      </w:r>
      <w:proofErr w:type="spellEnd"/>
      <w:r w:rsidRPr="00FC022C">
        <w:t xml:space="preserve"> and </w:t>
      </w:r>
      <w:proofErr w:type="spellStart"/>
      <w:r w:rsidRPr="00FC022C">
        <w:t>Administration</w:t>
      </w:r>
      <w:proofErr w:type="spellEnd"/>
      <w:r w:rsidRPr="00FC022C">
        <w:t>. Boli diskutované témy ako Čo sa dá robiť proti daňovej erózii, Dá sa zjednodušiť daňový režim a skúsenosti z iných krajín</w:t>
      </w:r>
      <w:r>
        <w:t>?</w:t>
      </w:r>
      <w:r w:rsidRPr="00FC022C">
        <w:t xml:space="preserve"> Rozprúdila sa veľmi dlhá a hodnotná diskusia.                                                  </w:t>
      </w:r>
    </w:p>
    <w:p w:rsidR="00705339" w:rsidRDefault="00705339" w:rsidP="00232E8A">
      <w:pPr>
        <w:jc w:val="both"/>
        <w:rPr>
          <w:b/>
        </w:rPr>
      </w:pPr>
    </w:p>
    <w:p w:rsidR="004C6A46" w:rsidRPr="000C098F" w:rsidRDefault="004C6A46" w:rsidP="00232E8A">
      <w:pPr>
        <w:jc w:val="both"/>
        <w:rPr>
          <w:b/>
        </w:rPr>
      </w:pPr>
      <w:r w:rsidRPr="000C098F">
        <w:rPr>
          <w:b/>
        </w:rPr>
        <w:t>Členská základňa</w:t>
      </w:r>
      <w:r w:rsidR="002B0133">
        <w:rPr>
          <w:b/>
        </w:rPr>
        <w:t xml:space="preserve"> </w:t>
      </w:r>
      <w:r w:rsidR="002B0133" w:rsidRPr="00087B7E">
        <w:rPr>
          <w:b/>
        </w:rPr>
        <w:t>k 2</w:t>
      </w:r>
      <w:r w:rsidR="00AC4719">
        <w:rPr>
          <w:b/>
        </w:rPr>
        <w:t>8</w:t>
      </w:r>
      <w:r w:rsidR="002B0133" w:rsidRPr="00087B7E">
        <w:rPr>
          <w:b/>
        </w:rPr>
        <w:t>.3.201</w:t>
      </w:r>
      <w:r w:rsidR="00AC4719">
        <w:rPr>
          <w:b/>
        </w:rPr>
        <w:t>8</w:t>
      </w:r>
    </w:p>
    <w:p w:rsidR="002B0133" w:rsidRPr="00087B7E" w:rsidRDefault="002B0133" w:rsidP="002B0133">
      <w:r w:rsidRPr="00087B7E">
        <w:t>K</w:t>
      </w:r>
      <w:r w:rsidR="007503C7">
        <w:t> </w:t>
      </w:r>
      <w:r w:rsidRPr="00087B7E">
        <w:t>d</w:t>
      </w:r>
      <w:r w:rsidR="007503C7">
        <w:t>anému dátumu</w:t>
      </w:r>
      <w:r w:rsidRPr="00087B7E">
        <w:t xml:space="preserve"> má asociácia SAF </w:t>
      </w:r>
      <w:r w:rsidR="00AC4719">
        <w:t>90</w:t>
      </w:r>
      <w:r w:rsidRPr="00087B7E">
        <w:t xml:space="preserve"> platiacich členov</w:t>
      </w:r>
      <w:r w:rsidR="007503C7">
        <w:t>,</w:t>
      </w:r>
      <w:r w:rsidRPr="00087B7E">
        <w:t xml:space="preserve"> združujúcich 2</w:t>
      </w:r>
      <w:r w:rsidR="00AC4719">
        <w:t>1</w:t>
      </w:r>
      <w:r w:rsidRPr="00087B7E">
        <w:t>0 osôb a 9 zakladajúcich členov, ktorí sa môžu podieľať na výhodách, ktoré im členstvo v SAF poskytuje.</w:t>
      </w:r>
    </w:p>
    <w:p w:rsidR="002B0133" w:rsidRPr="00087B7E" w:rsidRDefault="002B0133" w:rsidP="002B0133">
      <w:r w:rsidRPr="00087B7E">
        <w:t xml:space="preserve">Oproti minulému roku sa štruktúra zmenila – počet veľkých podnikov klesol o 1, </w:t>
      </w:r>
      <w:r w:rsidR="00170D8A">
        <w:t xml:space="preserve">počet </w:t>
      </w:r>
      <w:proofErr w:type="spellStart"/>
      <w:r w:rsidR="00170D8A">
        <w:t>mikro</w:t>
      </w:r>
      <w:proofErr w:type="spellEnd"/>
      <w:r w:rsidR="00170D8A">
        <w:t xml:space="preserve"> -podnikov narástol o 1, </w:t>
      </w:r>
      <w:r w:rsidRPr="00087B7E">
        <w:t>počet stredných podnikov vzrástol o </w:t>
      </w:r>
      <w:r w:rsidR="00170D8A">
        <w:t>3</w:t>
      </w:r>
      <w:r w:rsidRPr="00087B7E">
        <w:t xml:space="preserve"> avšak počet združených osôb narástol zo </w:t>
      </w:r>
      <w:r w:rsidR="00170D8A">
        <w:t>206</w:t>
      </w:r>
      <w:r w:rsidRPr="00087B7E">
        <w:t xml:space="preserve"> na 2</w:t>
      </w:r>
      <w:r w:rsidR="00170D8A">
        <w:t>1</w:t>
      </w:r>
      <w:r w:rsidRPr="00087B7E">
        <w:t>0.</w:t>
      </w:r>
    </w:p>
    <w:p w:rsidR="002B0133" w:rsidRPr="00087B7E" w:rsidRDefault="002B0133" w:rsidP="002B0133">
      <w:r w:rsidRPr="00087B7E">
        <w:t xml:space="preserve">Okrem toho má SAF čestných členov a mimoriadnych členov, s ktorými úzko spolupracuje. </w:t>
      </w:r>
    </w:p>
    <w:p w:rsidR="004C6A46" w:rsidRPr="000C098F" w:rsidRDefault="004C6A46" w:rsidP="00232E8A">
      <w:pPr>
        <w:jc w:val="both"/>
      </w:pPr>
    </w:p>
    <w:p w:rsidR="004C6A46" w:rsidRPr="008F015A" w:rsidRDefault="004C6A46" w:rsidP="00232E8A">
      <w:pPr>
        <w:jc w:val="both"/>
        <w:rPr>
          <w:b/>
        </w:rPr>
      </w:pPr>
      <w:r w:rsidRPr="008F015A">
        <w:rPr>
          <w:b/>
        </w:rPr>
        <w:t>Členské príspevky pre rok 201</w:t>
      </w:r>
      <w:r w:rsidR="00A366AE">
        <w:rPr>
          <w:b/>
        </w:rPr>
        <w:t>8</w:t>
      </w:r>
      <w:r w:rsidRPr="008F015A">
        <w:rPr>
          <w:b/>
        </w:rPr>
        <w:t xml:space="preserve"> Správna rada </w:t>
      </w:r>
      <w:r>
        <w:rPr>
          <w:b/>
        </w:rPr>
        <w:t>schválila takto</w:t>
      </w:r>
      <w:r w:rsidRPr="008F015A">
        <w:rPr>
          <w:b/>
        </w:rPr>
        <w:t>:</w:t>
      </w:r>
    </w:p>
    <w:p w:rsidR="004C6A46" w:rsidRPr="008F015A" w:rsidRDefault="004C6A46" w:rsidP="00232E8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1701"/>
      </w:tblGrid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ind w:right="-119"/>
              <w:jc w:val="both"/>
              <w:rPr>
                <w:b/>
              </w:rPr>
            </w:pPr>
            <w:r w:rsidRPr="008F015A">
              <w:rPr>
                <w:b/>
              </w:rPr>
              <w:t>Fyzické osoby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ind w:right="-57"/>
              <w:jc w:val="right"/>
            </w:pPr>
            <w:r>
              <w:t>4</w:t>
            </w:r>
            <w:r w:rsidRPr="008F015A">
              <w:t>0 EUR</w:t>
            </w:r>
          </w:p>
        </w:tc>
      </w:tr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proofErr w:type="spellStart"/>
            <w:r>
              <w:rPr>
                <w:b/>
              </w:rPr>
              <w:t>Mikro</w:t>
            </w:r>
            <w:proofErr w:type="spellEnd"/>
            <w:r>
              <w:rPr>
                <w:b/>
              </w:rPr>
              <w:t xml:space="preserve"> </w:t>
            </w:r>
            <w:r w:rsidRPr="008F015A">
              <w:rPr>
                <w:b/>
              </w:rPr>
              <w:t xml:space="preserve">podniky - </w:t>
            </w:r>
            <w:r w:rsidRPr="008F015A">
              <w:t>do 10 zamestnancov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jc w:val="right"/>
            </w:pPr>
            <w:r>
              <w:t>10</w:t>
            </w:r>
            <w:r w:rsidRPr="008F015A">
              <w:t>0 EUR</w:t>
            </w:r>
          </w:p>
        </w:tc>
      </w:tr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r w:rsidRPr="008F015A">
              <w:rPr>
                <w:b/>
              </w:rPr>
              <w:t xml:space="preserve">Malé podniky - </w:t>
            </w:r>
            <w:r>
              <w:t>do 50 za</w:t>
            </w:r>
            <w:r w:rsidRPr="008F015A">
              <w:t>mestnancov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jc w:val="right"/>
            </w:pPr>
            <w:r>
              <w:t>30</w:t>
            </w:r>
            <w:r w:rsidRPr="008F015A">
              <w:t>0 EUR</w:t>
            </w:r>
          </w:p>
        </w:tc>
      </w:tr>
      <w:tr w:rsidR="004C6A46" w:rsidRPr="008F015A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r w:rsidRPr="008F015A">
              <w:rPr>
                <w:b/>
              </w:rPr>
              <w:t xml:space="preserve">Stredné podniky - </w:t>
            </w:r>
            <w:r w:rsidRPr="008F015A">
              <w:t>do 250 zamestnancov</w:t>
            </w:r>
          </w:p>
        </w:tc>
        <w:tc>
          <w:tcPr>
            <w:tcW w:w="1701" w:type="dxa"/>
          </w:tcPr>
          <w:p w:rsidR="004C6A46" w:rsidRPr="008F015A" w:rsidRDefault="004C6A46" w:rsidP="00DF0FC4">
            <w:pPr>
              <w:jc w:val="right"/>
            </w:pPr>
            <w:r w:rsidRPr="008F015A">
              <w:t>600 EUR</w:t>
            </w:r>
          </w:p>
        </w:tc>
      </w:tr>
      <w:tr w:rsidR="004C6A46" w:rsidRPr="00B40859" w:rsidTr="007C24A8">
        <w:tc>
          <w:tcPr>
            <w:tcW w:w="5920" w:type="dxa"/>
          </w:tcPr>
          <w:p w:rsidR="004C6A46" w:rsidRPr="008F015A" w:rsidRDefault="004C6A46" w:rsidP="00232E8A">
            <w:pPr>
              <w:jc w:val="both"/>
            </w:pPr>
            <w:r w:rsidRPr="008F015A">
              <w:rPr>
                <w:b/>
              </w:rPr>
              <w:t xml:space="preserve">Veľké podniky - </w:t>
            </w:r>
            <w:r w:rsidRPr="008F015A">
              <w:t>nad 250 zamestnancov</w:t>
            </w:r>
          </w:p>
        </w:tc>
        <w:tc>
          <w:tcPr>
            <w:tcW w:w="1701" w:type="dxa"/>
          </w:tcPr>
          <w:p w:rsidR="004C6A46" w:rsidRPr="008F015A" w:rsidRDefault="0094175A" w:rsidP="00DF0FC4">
            <w:pPr>
              <w:jc w:val="right"/>
            </w:pPr>
            <w:r>
              <w:t>1</w:t>
            </w:r>
            <w:r w:rsidR="00DF0FC4">
              <w:t xml:space="preserve"> </w:t>
            </w:r>
            <w:r>
              <w:t>5</w:t>
            </w:r>
            <w:r w:rsidR="004C6A46" w:rsidRPr="008F015A">
              <w:t>00 EUR</w:t>
            </w:r>
          </w:p>
        </w:tc>
      </w:tr>
    </w:tbl>
    <w:p w:rsidR="004C6A46" w:rsidRPr="00B40859" w:rsidRDefault="004C6A46" w:rsidP="00232E8A">
      <w:pPr>
        <w:jc w:val="both"/>
        <w:rPr>
          <w:highlight w:val="yellow"/>
        </w:rPr>
      </w:pPr>
    </w:p>
    <w:p w:rsidR="004C6A46" w:rsidRPr="00B15B90" w:rsidRDefault="004C6A46" w:rsidP="00232E8A">
      <w:pPr>
        <w:pStyle w:val="Nadpis1"/>
        <w:jc w:val="both"/>
        <w:rPr>
          <w:b w:val="0"/>
          <w:bCs w:val="0"/>
        </w:rPr>
      </w:pPr>
      <w:r w:rsidRPr="00B15B90">
        <w:t xml:space="preserve">Spolupráca v rámci Európskej únie </w:t>
      </w:r>
      <w:r w:rsidR="00D50CAB">
        <w:t>–</w:t>
      </w:r>
      <w:r w:rsidRPr="00B15B90">
        <w:t xml:space="preserve"> EACT</w:t>
      </w:r>
      <w:r w:rsidR="00D50CAB">
        <w:t xml:space="preserve"> a IGTA</w:t>
      </w:r>
    </w:p>
    <w:p w:rsidR="004C6A46" w:rsidRPr="00B15B90" w:rsidRDefault="004C6A46" w:rsidP="00232E8A">
      <w:pPr>
        <w:ind w:firstLine="360"/>
        <w:jc w:val="both"/>
      </w:pPr>
      <w:r w:rsidRPr="00B15B90">
        <w:t>Spolupráci s EACT venujeme naďalej veľkú pozornosť. SAF od vstupu do EACT sa pravidelne dva krát do roka zúčastňuje zasadnutia Správnej rady EACT. V roku 201</w:t>
      </w:r>
      <w:r w:rsidR="00872417">
        <w:t>7</w:t>
      </w:r>
      <w:r w:rsidRPr="00B15B90">
        <w:t xml:space="preserve"> sa uskutočnili dve zasadnutia – v </w:t>
      </w:r>
      <w:r w:rsidR="00232E8A" w:rsidRPr="00B15B90">
        <w:t>Bruseli</w:t>
      </w:r>
      <w:r w:rsidRPr="00B15B90">
        <w:t xml:space="preserve"> a v </w:t>
      </w:r>
      <w:r w:rsidR="00872417">
        <w:t>Berlíne</w:t>
      </w:r>
      <w:r w:rsidRPr="00B15B90">
        <w:t xml:space="preserve">. 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2417">
        <w:rPr>
          <w:rFonts w:ascii="Times New Roman" w:hAnsi="Times New Roman"/>
          <w:b/>
          <w:sz w:val="24"/>
          <w:szCs w:val="24"/>
        </w:rPr>
        <w:t>Informácia  zo zasadnutia Správnej rady EACT v Bruseli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V dňoch 10. a 11. marca 2017  sa uskutočnilo v Bruseli riadne jesenné zasadnutie Správnej rady EACT. Zasadnutia sa zúčastnilo 18 členov, 4 členovia sa ospravedlnili. V rámci vnútorných záležitostí EACT bolo predložené resp. schválené: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Pr="00872417">
        <w:rPr>
          <w:rFonts w:ascii="Times New Roman" w:hAnsi="Times New Roman"/>
          <w:sz w:val="24"/>
          <w:szCs w:val="24"/>
        </w:rPr>
        <w:tab/>
        <w:t xml:space="preserve">čerpanie finančného rozpočtu za rok 2016, ktorý vykázal 17,8 tis. € zisku, 280,9 tis. € rezerv vytvorených z minulých rokov. Najvyššie zdroje z príjmov sú vo výške 218 tis. € od 5-tich spoločností pre ktoré vykonáva EACT servisnú (lobistickú) činnosť, čo je 82%. Príjmy  sú na úrovni 261,7 tis. € a výdaje 243,9 tis. €. 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lastRenderedPageBreak/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>návrh finančného rozpočtu na rok 2017, príjmy vo výške 314,5 tis. € a výdavky vo výške 304,8 tis €.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>komunikačnú stratégiu EACT, ktorú predložila pracovná skupina . v rámci stratégie boli schválené nasledovné priority: lepšie vnímanie viditeľnosti pridanej hodnoty EACT zo strany individuálnych členov národných asociácií (NTA); zvýšenie hodnoty EACT zo strany NTA; podporovať komunikáciu medzi jednotlivými NTA za účelom podpory európskej dimenzie; napomáhať aktivitám EACT v otázkach regulácie.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 xml:space="preserve">J to T - „Cesta k </w:t>
      </w:r>
      <w:proofErr w:type="spellStart"/>
      <w:r w:rsidRPr="00872417">
        <w:rPr>
          <w:rFonts w:ascii="Times New Roman" w:hAnsi="Times New Roman"/>
          <w:sz w:val="24"/>
          <w:szCs w:val="24"/>
        </w:rPr>
        <w:t>treasury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“. Zo strany členov </w:t>
      </w:r>
      <w:proofErr w:type="spellStart"/>
      <w:r w:rsidRPr="00872417">
        <w:rPr>
          <w:rFonts w:ascii="Times New Roman" w:hAnsi="Times New Roman"/>
          <w:sz w:val="24"/>
          <w:szCs w:val="24"/>
        </w:rPr>
        <w:t>boardu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boli vznesené výhrady proti všeobecnosti prezentovaného materiálu. Pre naplnenie obsahu na rok 2017 sa využije prieskum, resp. brainstorming na EACT summite.    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 xml:space="preserve">Kybernetické defraudácie – vedúci pracovnej skupiny p. </w:t>
      </w:r>
      <w:proofErr w:type="spellStart"/>
      <w:r w:rsidRPr="00872417">
        <w:rPr>
          <w:rFonts w:ascii="Times New Roman" w:hAnsi="Times New Roman"/>
          <w:sz w:val="24"/>
          <w:szCs w:val="24"/>
        </w:rPr>
        <w:t>Guillermo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872417">
        <w:rPr>
          <w:rFonts w:ascii="Times New Roman" w:hAnsi="Times New Roman"/>
          <w:sz w:val="24"/>
          <w:szCs w:val="24"/>
        </w:rPr>
        <w:t>Fuente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predstavil 4 piliere na ktoré sa zameria činnosť skupiny v tejto oblasti: </w:t>
      </w:r>
      <w:proofErr w:type="spellStart"/>
      <w:r w:rsidRPr="00872417">
        <w:rPr>
          <w:rFonts w:ascii="Times New Roman" w:hAnsi="Times New Roman"/>
          <w:sz w:val="24"/>
          <w:szCs w:val="24"/>
        </w:rPr>
        <w:t>best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417">
        <w:rPr>
          <w:rFonts w:ascii="Times New Roman" w:hAnsi="Times New Roman"/>
          <w:sz w:val="24"/>
          <w:szCs w:val="24"/>
        </w:rPr>
        <w:t>practices</w:t>
      </w:r>
      <w:proofErr w:type="spellEnd"/>
      <w:r w:rsidRPr="00872417">
        <w:rPr>
          <w:rFonts w:ascii="Times New Roman" w:hAnsi="Times New Roman"/>
          <w:sz w:val="24"/>
          <w:szCs w:val="24"/>
        </w:rPr>
        <w:t>, povedomie, zdieľanie a súpis prípadov.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>Boli definitívne schválené stanovy EACT s pripomienkou SAF.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 xml:space="preserve">EACT </w:t>
      </w:r>
      <w:proofErr w:type="spellStart"/>
      <w:r w:rsidRPr="00872417">
        <w:rPr>
          <w:rFonts w:ascii="Times New Roman" w:hAnsi="Times New Roman"/>
          <w:sz w:val="24"/>
          <w:szCs w:val="24"/>
        </w:rPr>
        <w:t>board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potvrdil koncept EACT summitu, ktorý sa uskutočnil pred konaním EACT zasadnutia. Na základe vyhodnotenia prieskumu bude skvalitnená účasť kľúčových speakrov a dlhšie diskusné brainstormingy (</w:t>
      </w:r>
      <w:proofErr w:type="spellStart"/>
      <w:r w:rsidRPr="00872417">
        <w:rPr>
          <w:rFonts w:ascii="Times New Roman" w:hAnsi="Times New Roman"/>
          <w:sz w:val="24"/>
          <w:szCs w:val="24"/>
        </w:rPr>
        <w:t>world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417">
        <w:rPr>
          <w:rFonts w:ascii="Times New Roman" w:hAnsi="Times New Roman"/>
          <w:sz w:val="24"/>
          <w:szCs w:val="24"/>
        </w:rPr>
        <w:t>cafe</w:t>
      </w:r>
      <w:proofErr w:type="spellEnd"/>
      <w:r w:rsidRPr="00872417">
        <w:rPr>
          <w:rFonts w:ascii="Times New Roman" w:hAnsi="Times New Roman"/>
          <w:sz w:val="24"/>
          <w:szCs w:val="24"/>
        </w:rPr>
        <w:t>).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>Jednohlasne boli schválení 5-ti predstavitelia EACT na rok 2017.</w:t>
      </w:r>
    </w:p>
    <w:p w:rsidR="00872417" w:rsidRPr="00872417" w:rsidRDefault="00872417" w:rsidP="0087241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872417">
        <w:rPr>
          <w:rFonts w:ascii="Times New Roman" w:hAnsi="Times New Roman"/>
          <w:sz w:val="24"/>
          <w:szCs w:val="24"/>
        </w:rPr>
        <w:t>-</w:t>
      </w:r>
      <w:r w:rsidR="000B2BB9">
        <w:rPr>
          <w:rFonts w:ascii="Times New Roman" w:hAnsi="Times New Roman"/>
          <w:sz w:val="24"/>
          <w:szCs w:val="24"/>
        </w:rPr>
        <w:t xml:space="preserve"> </w:t>
      </w:r>
      <w:r w:rsidRPr="00872417">
        <w:rPr>
          <w:rFonts w:ascii="Times New Roman" w:hAnsi="Times New Roman"/>
          <w:sz w:val="24"/>
          <w:szCs w:val="24"/>
        </w:rPr>
        <w:t xml:space="preserve">Nasledujúce zasadnutie EACT </w:t>
      </w:r>
      <w:proofErr w:type="spellStart"/>
      <w:r w:rsidRPr="00872417">
        <w:rPr>
          <w:rFonts w:ascii="Times New Roman" w:hAnsi="Times New Roman"/>
          <w:sz w:val="24"/>
          <w:szCs w:val="24"/>
        </w:rPr>
        <w:t>boardu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sa uskutoční v dňoch 15. a 16.septembra v Berlíne. Jarné zasadnutie EACT </w:t>
      </w:r>
      <w:proofErr w:type="spellStart"/>
      <w:r w:rsidRPr="00872417">
        <w:rPr>
          <w:rFonts w:ascii="Times New Roman" w:hAnsi="Times New Roman"/>
          <w:sz w:val="24"/>
          <w:szCs w:val="24"/>
        </w:rPr>
        <w:t>boardu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bude nasledovať po 2 EACT summite. Jesenné zasadnutie EACT </w:t>
      </w:r>
      <w:proofErr w:type="spellStart"/>
      <w:r w:rsidRPr="00872417">
        <w:rPr>
          <w:rFonts w:ascii="Times New Roman" w:hAnsi="Times New Roman"/>
          <w:sz w:val="24"/>
          <w:szCs w:val="24"/>
        </w:rPr>
        <w:t>boardu</w:t>
      </w:r>
      <w:proofErr w:type="spellEnd"/>
      <w:r w:rsidRPr="00872417">
        <w:rPr>
          <w:rFonts w:ascii="Times New Roman" w:hAnsi="Times New Roman"/>
          <w:sz w:val="24"/>
          <w:szCs w:val="24"/>
        </w:rPr>
        <w:t xml:space="preserve"> sa uskutoční na základe pozvania ČAT v Prahe.  </w:t>
      </w:r>
    </w:p>
    <w:p w:rsidR="00EA5A50" w:rsidRDefault="0090391D" w:rsidP="00924137">
      <w:pPr>
        <w:ind w:firstLine="720"/>
        <w:jc w:val="both"/>
      </w:pPr>
      <w:r>
        <w:t xml:space="preserve">V priebehu roka naďalej prebiehala </w:t>
      </w:r>
      <w:r w:rsidR="004C6A46" w:rsidRPr="00FF3697">
        <w:t>komunikácia v smere EACT národné asociácie vo forme reportov</w:t>
      </w:r>
      <w:r>
        <w:t xml:space="preserve"> o regulačných opatreniach EK</w:t>
      </w:r>
      <w:r w:rsidR="004C6A46" w:rsidRPr="00FF3697">
        <w:t xml:space="preserve">. </w:t>
      </w:r>
      <w:r>
        <w:t xml:space="preserve">Vo väzbe na jednotlivé oblasti regulácie prebiehali i vyjadrenia a komunikácia s komisármi EK zodpovednými za jednotlivé oblasti. </w:t>
      </w:r>
      <w:r w:rsidR="004C6A46" w:rsidRPr="00FF3697">
        <w:t>Rezervy vo väčšom zapojení sa SAF (členskou základňou) do týchto medzinárodných štruktúr však stále pretrvávajú. Úloha vybudovania fungujúcej komunikácie medzi SAF a EACT teda stále trvá. Pokračovali sme tiež v spolupráci s ACT v oblasti vzdelávania</w:t>
      </w:r>
      <w:r w:rsidR="00EA5A50">
        <w:t>, kde majú členovia SAF zľavu 10%</w:t>
      </w:r>
      <w:r w:rsidR="004C6A46" w:rsidRPr="00FF3697">
        <w:t xml:space="preserve">. ACT ponúklo našim členom i bezplatnú účasť na výročnej konferencii ACT, s veľmi dobrým obsahovým zameraním. </w:t>
      </w:r>
    </w:p>
    <w:p w:rsidR="00924137" w:rsidRDefault="004C6A46" w:rsidP="00924137">
      <w:pPr>
        <w:ind w:firstLine="720"/>
        <w:jc w:val="both"/>
      </w:pPr>
      <w:r w:rsidRPr="00FF3697">
        <w:t>Spolupráca s </w:t>
      </w:r>
      <w:proofErr w:type="spellStart"/>
      <w:r w:rsidRPr="00FF3697">
        <w:t>EuroFinance</w:t>
      </w:r>
      <w:proofErr w:type="spellEnd"/>
      <w:r w:rsidRPr="00FF3697">
        <w:t xml:space="preserve"> umož</w:t>
      </w:r>
      <w:r w:rsidR="00EA5A50">
        <w:t xml:space="preserve">nila </w:t>
      </w:r>
      <w:r w:rsidRPr="00FF3697">
        <w:t>členom SAF 20% zľavu z poplatku na celosvetovej konferencii</w:t>
      </w:r>
      <w:r w:rsidR="00EA5A50">
        <w:t>, ktorá sa uskutočnila vo Viedni</w:t>
      </w:r>
      <w:r w:rsidRPr="00FF3697">
        <w:t xml:space="preserve">. </w:t>
      </w:r>
    </w:p>
    <w:p w:rsidR="000B2BB9" w:rsidRDefault="000B2BB9" w:rsidP="000B2BB9">
      <w:pPr>
        <w:jc w:val="both"/>
      </w:pPr>
      <w:r>
        <w:t xml:space="preserve">EACT summit      9. – 10. marec 2017  Brusel </w:t>
      </w:r>
    </w:p>
    <w:p w:rsidR="000B2BB9" w:rsidRDefault="000B2BB9" w:rsidP="000B2BB9">
      <w:pPr>
        <w:jc w:val="both"/>
      </w:pPr>
      <w:r w:rsidRPr="000B2BB9">
        <w:rPr>
          <w:b/>
        </w:rPr>
        <w:t>V dňoch 9. a 10. marca 2017  sa uskutočnil v Bruseli</w:t>
      </w:r>
      <w:r>
        <w:t xml:space="preserve"> prvý summit, ktorý organizoval EACT s podporou organizačného partnera TMI. V súlade so schváleným formátom sa ho zúčastnilo 146 delegátov z 22 národných európskych asociácií. Účasť na summite bola na pozvanie predsedu EACT na základe výberu a odporučenia národných asociácií. Za SAF sa summitu zúčastnil Miroslav Krajčovič, riaditeľ pobočky IGT,  Zoltán Vass, CFO </w:t>
      </w:r>
      <w:proofErr w:type="spellStart"/>
      <w:r>
        <w:t>Soitron</w:t>
      </w:r>
      <w:proofErr w:type="spellEnd"/>
      <w:r>
        <w:t xml:space="preserve"> a Andrej Révay prezident SAF. Program summitu bol orientovaný jednak na aktuálne témy v oblasti financovania podnikov a </w:t>
      </w:r>
      <w:proofErr w:type="spellStart"/>
      <w:r>
        <w:t>treasury</w:t>
      </w:r>
      <w:proofErr w:type="spellEnd"/>
      <w:r>
        <w:t xml:space="preserve">, komunikáciu medzi jednotlivými účastníkmi vo forme brainstormingu na aktuálne témy regulácie EU v oblasti podnikových financií. Cieľom diskusií bolo práve sformulovať názory na jednotlivé regulačné opatrenia za účelom pripomienkovania legislatívy na úrovni EU.    </w:t>
      </w:r>
    </w:p>
    <w:p w:rsidR="000B2BB9" w:rsidRDefault="000B2BB9" w:rsidP="000B2BB9">
      <w:pPr>
        <w:jc w:val="both"/>
      </w:pPr>
      <w:r>
        <w:t>Témy summitu:</w:t>
      </w:r>
    </w:p>
    <w:p w:rsidR="000B2BB9" w:rsidRDefault="000B2BB9" w:rsidP="000B2BB9">
      <w:pPr>
        <w:jc w:val="both"/>
      </w:pPr>
      <w:r>
        <w:t xml:space="preserve">Brexit a Európa – vplyv na finančné riadenie podnikov, </w:t>
      </w:r>
    </w:p>
    <w:p w:rsidR="000B2BB9" w:rsidRDefault="000B2BB9" w:rsidP="000B2BB9">
      <w:pPr>
        <w:jc w:val="both"/>
      </w:pPr>
      <w:r>
        <w:t xml:space="preserve">Budúcnosť profesie </w:t>
      </w:r>
      <w:proofErr w:type="spellStart"/>
      <w:r>
        <w:t>treasury</w:t>
      </w:r>
      <w:proofErr w:type="spellEnd"/>
      <w:r>
        <w:t xml:space="preserve"> – panelová diskusia,</w:t>
      </w:r>
    </w:p>
    <w:p w:rsidR="000B2BB9" w:rsidRDefault="000B2BB9" w:rsidP="000B2BB9">
      <w:pPr>
        <w:jc w:val="both"/>
      </w:pPr>
      <w:r>
        <w:t xml:space="preserve">Brainstorming v oblasti regulácie EU – dane (BEPS, ATAD), Ľudia &amp; Firmy, Nová platobná infraštruktúra &amp; úloha </w:t>
      </w:r>
      <w:proofErr w:type="spellStart"/>
      <w:r>
        <w:t>Fintech</w:t>
      </w:r>
      <w:proofErr w:type="spellEnd"/>
      <w:r>
        <w:t>,</w:t>
      </w:r>
    </w:p>
    <w:p w:rsidR="000B2BB9" w:rsidRDefault="000B2BB9" w:rsidP="000B2BB9">
      <w:pPr>
        <w:jc w:val="both"/>
      </w:pPr>
      <w:r>
        <w:t>Kybernetická kriminalita – hrozby, praktické príklady,</w:t>
      </w:r>
    </w:p>
    <w:p w:rsidR="000B2BB9" w:rsidRDefault="000B2BB9" w:rsidP="000B2BB9">
      <w:pPr>
        <w:jc w:val="both"/>
      </w:pPr>
      <w:r>
        <w:t xml:space="preserve">FX a riadenie rizika; Digitalizácia Big </w:t>
      </w:r>
      <w:proofErr w:type="spellStart"/>
      <w:r>
        <w:t>data</w:t>
      </w:r>
      <w:proofErr w:type="spellEnd"/>
      <w:r>
        <w:t xml:space="preserve">/ STP / Nové technológie; Kultúra generovania cash a ako </w:t>
      </w:r>
      <w:proofErr w:type="spellStart"/>
      <w:r>
        <w:t>treasury</w:t>
      </w:r>
      <w:proofErr w:type="spellEnd"/>
      <w:r>
        <w:t xml:space="preserve"> pomáha biznisu; Nový trh s výzvami, regionálne dimenzie prevádzkových modelov. </w:t>
      </w:r>
    </w:p>
    <w:p w:rsidR="000B2BB9" w:rsidRDefault="000B2BB9" w:rsidP="000B2BB9">
      <w:pPr>
        <w:jc w:val="both"/>
      </w:pPr>
      <w:r>
        <w:t xml:space="preserve">Zlúčenie podnikov – integrácia dvoch </w:t>
      </w:r>
      <w:proofErr w:type="spellStart"/>
      <w:r>
        <w:t>treasury</w:t>
      </w:r>
      <w:proofErr w:type="spellEnd"/>
      <w:r>
        <w:t>,</w:t>
      </w:r>
    </w:p>
    <w:p w:rsidR="000B2BB9" w:rsidRDefault="000B2BB9" w:rsidP="000B2BB9">
      <w:pPr>
        <w:jc w:val="both"/>
      </w:pPr>
      <w:r>
        <w:t xml:space="preserve">Trendy v </w:t>
      </w:r>
      <w:proofErr w:type="spellStart"/>
      <w:r>
        <w:t>treasury</w:t>
      </w:r>
      <w:proofErr w:type="spellEnd"/>
      <w:r>
        <w:t xml:space="preserve">, nová generácia </w:t>
      </w:r>
      <w:proofErr w:type="spellStart"/>
      <w:r>
        <w:t>treasury</w:t>
      </w:r>
      <w:proofErr w:type="spellEnd"/>
      <w:r>
        <w:t xml:space="preserve"> (rastúce hviezdy) – brainstorming   </w:t>
      </w:r>
    </w:p>
    <w:p w:rsidR="00924137" w:rsidRDefault="00924137" w:rsidP="000B2BB9">
      <w:pPr>
        <w:ind w:firstLine="720"/>
        <w:jc w:val="both"/>
      </w:pPr>
    </w:p>
    <w:p w:rsidR="000B2BB9" w:rsidRPr="000B2BB9" w:rsidRDefault="000B2BB9" w:rsidP="000B2BB9">
      <w:pPr>
        <w:spacing w:line="276" w:lineRule="auto"/>
        <w:jc w:val="both"/>
        <w:rPr>
          <w:rFonts w:eastAsiaTheme="minorHAnsi"/>
          <w:b/>
          <w:lang w:eastAsia="en-US"/>
        </w:rPr>
      </w:pPr>
      <w:r w:rsidRPr="000B2BB9">
        <w:rPr>
          <w:rFonts w:eastAsiaTheme="minorHAnsi"/>
          <w:b/>
          <w:lang w:eastAsia="en-US"/>
        </w:rPr>
        <w:lastRenderedPageBreak/>
        <w:t>Informácia  zo zasadnutia Správnej rady EACT v Berlíne</w:t>
      </w:r>
    </w:p>
    <w:p w:rsidR="000B2BB9" w:rsidRPr="009477F6" w:rsidRDefault="000B2BB9" w:rsidP="00E550B0">
      <w:pPr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V dňoch 15., 16. a 17. septembra  sa uskutočnilo v Berlíne riadne jesenné </w:t>
      </w:r>
      <w:r w:rsidRPr="000B2BB9">
        <w:rPr>
          <w:rFonts w:eastAsiaTheme="minorHAnsi"/>
          <w:b/>
          <w:lang w:eastAsia="en-US"/>
        </w:rPr>
        <w:t>zasadnutie Správnej rady EACT</w:t>
      </w:r>
      <w:r w:rsidRPr="000B2BB9">
        <w:rPr>
          <w:rFonts w:eastAsiaTheme="minorHAnsi"/>
          <w:lang w:eastAsia="en-US"/>
        </w:rPr>
        <w:t xml:space="preserve">. Zasadnutia sa zúčastnilo 18 členov, 3 členovia sa ospravedlnili. V rámci vnútorných záležitostí </w:t>
      </w:r>
      <w:r w:rsidRPr="000B2BB9">
        <w:rPr>
          <w:rFonts w:eastAsiaTheme="minorHAnsi"/>
          <w:b/>
          <w:lang w:eastAsia="en-US"/>
        </w:rPr>
        <w:t>EACT bolo schválené</w:t>
      </w:r>
      <w:r w:rsidRPr="000B2BB9">
        <w:rPr>
          <w:rFonts w:eastAsiaTheme="minorHAnsi"/>
          <w:lang w:eastAsia="en-US"/>
        </w:rPr>
        <w:t>:</w:t>
      </w:r>
    </w:p>
    <w:p w:rsidR="000B2BB9" w:rsidRPr="009477F6" w:rsidRDefault="000B2BB9" w:rsidP="00E550B0">
      <w:pPr>
        <w:pStyle w:val="Odsekzoznamu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77F6">
        <w:rPr>
          <w:rFonts w:ascii="Times New Roman" w:eastAsiaTheme="minorHAnsi" w:hAnsi="Times New Roman"/>
          <w:sz w:val="24"/>
          <w:szCs w:val="24"/>
        </w:rPr>
        <w:t xml:space="preserve">Výhľad čerpania finančného rozpočtu za rok 2017. Vzhľadom na dostatok finančných zdrojov do konca roku, rozhodla správna rada nežiadať národné asociácie o splnenie príspevku za 2. polrok. Najvyššie zdroje z príjmov sú vo výške 218 tis Eur od 5-tich spoločností pre ktoré vykonáva EACT servisnú (lobistickú) činnosť, čo je 80%. Národné asociácie prispeli do príjmov čiastkou 42,8 tis. Eur, čo je 15,7%. Celkové príjmy  sú na úrovni 272 tis. Eur a výdaje 273,89 Eur. Najväčšie výdavky vo výške 191 tis. Eur (69,73%) pokrývajú náklady na kanceláriu v Bruseli, včítane výdavkov na CEO, COO. </w:t>
      </w:r>
    </w:p>
    <w:p w:rsidR="000B2BB9" w:rsidRPr="000B2BB9" w:rsidRDefault="000B2BB9" w:rsidP="00E550B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návrh finančného rozpočtu na rok 2018, príjmy vo výške 278,9 tis. Eur a výdavky vo výške 283,3 tis Eur.</w:t>
      </w:r>
    </w:p>
    <w:p w:rsidR="000B2BB9" w:rsidRPr="000B2BB9" w:rsidRDefault="000B2BB9" w:rsidP="00E550B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komunikačnú stratégiu EACT – na spoluprácu bola vybraná TMI (</w:t>
      </w:r>
      <w:proofErr w:type="spellStart"/>
      <w:r w:rsidRPr="000B2BB9">
        <w:rPr>
          <w:rFonts w:eastAsiaTheme="minorHAnsi"/>
          <w:lang w:eastAsia="en-US"/>
        </w:rPr>
        <w:t>Treasury</w:t>
      </w:r>
      <w:proofErr w:type="spellEnd"/>
      <w:r w:rsidRPr="000B2BB9">
        <w:rPr>
          <w:rFonts w:eastAsiaTheme="minorHAnsi"/>
          <w:lang w:eastAsia="en-US"/>
        </w:rPr>
        <w:t xml:space="preserve"> management International), ktorá je strategickým partnerom EACT i pri EACT summite. V ďalšom období bude upravená </w:t>
      </w:r>
      <w:proofErr w:type="spellStart"/>
      <w:r w:rsidRPr="000B2BB9">
        <w:rPr>
          <w:rFonts w:eastAsiaTheme="minorHAnsi"/>
          <w:lang w:eastAsia="en-US"/>
        </w:rPr>
        <w:t>website</w:t>
      </w:r>
      <w:proofErr w:type="spellEnd"/>
      <w:r w:rsidRPr="000B2BB9">
        <w:rPr>
          <w:rFonts w:eastAsiaTheme="minorHAnsi"/>
          <w:lang w:eastAsia="en-US"/>
        </w:rPr>
        <w:t xml:space="preserve"> stránka EACT, kde budú aktualizované informácie za všetky národné asociácie. </w:t>
      </w:r>
    </w:p>
    <w:p w:rsidR="000B2BB9" w:rsidRPr="000B2BB9" w:rsidRDefault="000B2BB9" w:rsidP="00E550B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V rámci komunikačnej stratégie bolo prezentované nové logo EACT.  </w:t>
      </w:r>
    </w:p>
    <w:p w:rsidR="000B2BB9" w:rsidRPr="000B2BB9" w:rsidRDefault="000B2BB9" w:rsidP="00E550B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Prezentácia publikácie EACT </w:t>
      </w:r>
      <w:proofErr w:type="spellStart"/>
      <w:r w:rsidRPr="000B2BB9">
        <w:rPr>
          <w:rFonts w:eastAsiaTheme="minorHAnsi"/>
          <w:lang w:eastAsia="en-US"/>
        </w:rPr>
        <w:t>Journeis</w:t>
      </w:r>
      <w:proofErr w:type="spellEnd"/>
      <w:r w:rsidRPr="000B2BB9">
        <w:rPr>
          <w:rFonts w:eastAsiaTheme="minorHAnsi"/>
          <w:lang w:eastAsia="en-US"/>
        </w:rPr>
        <w:t xml:space="preserve"> to </w:t>
      </w:r>
      <w:proofErr w:type="spellStart"/>
      <w:r w:rsidRPr="000B2BB9">
        <w:rPr>
          <w:rFonts w:eastAsiaTheme="minorHAnsi"/>
          <w:lang w:eastAsia="en-US"/>
        </w:rPr>
        <w:t>treasury</w:t>
      </w:r>
      <w:proofErr w:type="spellEnd"/>
      <w:r w:rsidRPr="000B2BB9">
        <w:rPr>
          <w:rFonts w:eastAsiaTheme="minorHAnsi"/>
          <w:lang w:eastAsia="en-US"/>
        </w:rPr>
        <w:t xml:space="preserve"> 2017 (JTT) vo forme filmového šotu.  Publikáciu pripravujú EACT, PNB </w:t>
      </w:r>
      <w:proofErr w:type="spellStart"/>
      <w:r w:rsidRPr="000B2BB9">
        <w:rPr>
          <w:rFonts w:eastAsiaTheme="minorHAnsi"/>
          <w:lang w:eastAsia="en-US"/>
        </w:rPr>
        <w:t>Paribas</w:t>
      </w:r>
      <w:proofErr w:type="spellEnd"/>
      <w:r w:rsidRPr="000B2BB9">
        <w:rPr>
          <w:rFonts w:eastAsiaTheme="minorHAnsi"/>
          <w:lang w:eastAsia="en-US"/>
        </w:rPr>
        <w:t xml:space="preserve">, </w:t>
      </w:r>
      <w:proofErr w:type="spellStart"/>
      <w:r w:rsidRPr="000B2BB9">
        <w:rPr>
          <w:rFonts w:eastAsiaTheme="minorHAnsi"/>
          <w:lang w:eastAsia="en-US"/>
        </w:rPr>
        <w:t>PwC</w:t>
      </w:r>
      <w:proofErr w:type="spellEnd"/>
      <w:r w:rsidRPr="000B2BB9">
        <w:rPr>
          <w:rFonts w:eastAsiaTheme="minorHAnsi"/>
          <w:lang w:eastAsia="en-US"/>
        </w:rPr>
        <w:t xml:space="preserve"> a SAP a obsahuje 3 časti: Dátové analýzy, regulácia a </w:t>
      </w:r>
      <w:proofErr w:type="spellStart"/>
      <w:r w:rsidRPr="000B2BB9">
        <w:rPr>
          <w:rFonts w:eastAsiaTheme="minorHAnsi"/>
          <w:lang w:eastAsia="en-US"/>
        </w:rPr>
        <w:t>compliance</w:t>
      </w:r>
      <w:proofErr w:type="spellEnd"/>
      <w:r w:rsidRPr="000B2BB9">
        <w:rPr>
          <w:rFonts w:eastAsiaTheme="minorHAnsi"/>
          <w:lang w:eastAsia="en-US"/>
        </w:rPr>
        <w:t xml:space="preserve">, kybernetická bezpečnosť. Publikácia bude prezentovaná na </w:t>
      </w:r>
      <w:proofErr w:type="spellStart"/>
      <w:r w:rsidRPr="000B2BB9">
        <w:rPr>
          <w:rFonts w:eastAsiaTheme="minorHAnsi"/>
          <w:lang w:eastAsia="en-US"/>
        </w:rPr>
        <w:t>EuroFinance</w:t>
      </w:r>
      <w:proofErr w:type="spellEnd"/>
      <w:r w:rsidRPr="000B2BB9">
        <w:rPr>
          <w:rFonts w:eastAsiaTheme="minorHAnsi"/>
          <w:lang w:eastAsia="en-US"/>
        </w:rPr>
        <w:t xml:space="preserve"> konferencii v októbri vo Barcelone.    </w:t>
      </w:r>
    </w:p>
    <w:p w:rsidR="000B2BB9" w:rsidRPr="000B2BB9" w:rsidRDefault="000B2BB9" w:rsidP="00E550B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Koncept EACT summitu 2018, ktorý sa uskutoční opäť v Bruseli v hoteli La </w:t>
      </w:r>
      <w:proofErr w:type="spellStart"/>
      <w:r w:rsidRPr="000B2BB9">
        <w:rPr>
          <w:rFonts w:eastAsiaTheme="minorHAnsi"/>
          <w:lang w:eastAsia="en-US"/>
        </w:rPr>
        <w:t>Hulpe</w:t>
      </w:r>
      <w:proofErr w:type="spellEnd"/>
      <w:r w:rsidRPr="000B2BB9">
        <w:rPr>
          <w:rFonts w:eastAsiaTheme="minorHAnsi"/>
          <w:lang w:eastAsia="en-US"/>
        </w:rPr>
        <w:t xml:space="preserve"> v dňoch 16. a 17. marca 2018. formát summitu zostáva rovnaký: 40-50% plenárne zasadnutie a 60-50% break-</w:t>
      </w:r>
      <w:proofErr w:type="spellStart"/>
      <w:r w:rsidRPr="000B2BB9">
        <w:rPr>
          <w:rFonts w:eastAsiaTheme="minorHAnsi"/>
          <w:lang w:eastAsia="en-US"/>
        </w:rPr>
        <w:t>out</w:t>
      </w:r>
      <w:proofErr w:type="spellEnd"/>
      <w:r w:rsidRPr="000B2BB9">
        <w:rPr>
          <w:rFonts w:eastAsiaTheme="minorHAnsi"/>
          <w:lang w:eastAsia="en-US"/>
        </w:rPr>
        <w:t xml:space="preserve"> zasadnutia. Summit je len na pozvanie a pre účastníkov bezplatný. Slovensko má pridelené 2-3 miesta. Účastníkov summitu nahlásia NTA do 24.11.2017. EACT odporúča obmenu účastníkov. </w:t>
      </w:r>
    </w:p>
    <w:p w:rsidR="000B2BB9" w:rsidRPr="000B2BB9" w:rsidRDefault="000B2BB9" w:rsidP="00E550B0">
      <w:pPr>
        <w:numPr>
          <w:ilvl w:val="0"/>
          <w:numId w:val="26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Tamas Onody z maďarskej asociácie HTC predstavil publikáciu „Európa v našej peňaženke“, ktorej je autorom. Publikácia obsahuje 532 bankoviek zo 40 krajín Európy.</w:t>
      </w:r>
    </w:p>
    <w:p w:rsidR="000B2BB9" w:rsidRPr="000B2BB9" w:rsidRDefault="000B2BB9" w:rsidP="00E550B0">
      <w:pPr>
        <w:ind w:left="720"/>
        <w:contextualSpacing/>
        <w:jc w:val="both"/>
        <w:rPr>
          <w:rFonts w:eastAsiaTheme="minorHAnsi"/>
          <w:lang w:eastAsia="en-US"/>
        </w:rPr>
      </w:pPr>
    </w:p>
    <w:p w:rsidR="000B2BB9" w:rsidRPr="000B2BB9" w:rsidRDefault="000B2BB9" w:rsidP="00E550B0">
      <w:pPr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b/>
          <w:lang w:eastAsia="en-US"/>
        </w:rPr>
        <w:t>V rámci odborného zamerania</w:t>
      </w:r>
      <w:r w:rsidRPr="000B2BB9">
        <w:rPr>
          <w:rFonts w:eastAsiaTheme="minorHAnsi"/>
          <w:lang w:eastAsia="en-US"/>
        </w:rPr>
        <w:t xml:space="preserve"> činnosti boli prerokované a diskutované nasledovné oblasti: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BREXIT a dopad na EACT. Francúzka asociácia (AFTE) prezentovala vylúčenie ACT (britská asociácia) z rokovaní / hlasovania v prípade, že sa  budú prerokovávané otázky týkať EU. Ostatné NTA tento názor nepodporili.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ACT prezentovalo vydávanie ACT </w:t>
      </w:r>
      <w:proofErr w:type="spellStart"/>
      <w:r w:rsidRPr="000B2BB9">
        <w:rPr>
          <w:rFonts w:eastAsiaTheme="minorHAnsi"/>
          <w:lang w:eastAsia="en-US"/>
        </w:rPr>
        <w:t>Treasury</w:t>
      </w:r>
      <w:proofErr w:type="spellEnd"/>
      <w:r w:rsidRPr="000B2BB9">
        <w:rPr>
          <w:rFonts w:eastAsiaTheme="minorHAnsi"/>
          <w:lang w:eastAsia="en-US"/>
        </w:rPr>
        <w:t xml:space="preserve"> časopisu elektronicky. Časopis </w:t>
      </w:r>
      <w:r w:rsidR="009477F6">
        <w:rPr>
          <w:rFonts w:eastAsiaTheme="minorHAnsi"/>
          <w:lang w:eastAsia="en-US"/>
        </w:rPr>
        <w:t>je</w:t>
      </w:r>
      <w:r w:rsidRPr="000B2BB9">
        <w:rPr>
          <w:rFonts w:eastAsiaTheme="minorHAnsi"/>
          <w:lang w:eastAsia="en-US"/>
        </w:rPr>
        <w:t xml:space="preserve"> elektronicky distribuovaný i členom SAF.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Niekoľko národných asociácií (NTA) vytvorilo pracovnú skupinu </w:t>
      </w:r>
      <w:proofErr w:type="spellStart"/>
      <w:r w:rsidRPr="000B2BB9">
        <w:rPr>
          <w:rFonts w:eastAsiaTheme="minorHAnsi"/>
          <w:lang w:eastAsia="en-US"/>
        </w:rPr>
        <w:t>Fintech</w:t>
      </w:r>
      <w:proofErr w:type="spellEnd"/>
      <w:r w:rsidRPr="000B2BB9">
        <w:rPr>
          <w:rFonts w:eastAsiaTheme="minorHAnsi"/>
          <w:lang w:eastAsia="en-US"/>
        </w:rPr>
        <w:t xml:space="preserve">. Pracovná skupina pozve 5-6 </w:t>
      </w:r>
      <w:proofErr w:type="spellStart"/>
      <w:r w:rsidRPr="000B2BB9">
        <w:rPr>
          <w:rFonts w:eastAsiaTheme="minorHAnsi"/>
          <w:lang w:eastAsia="en-US"/>
        </w:rPr>
        <w:t>Fintech</w:t>
      </w:r>
      <w:proofErr w:type="spellEnd"/>
      <w:r w:rsidRPr="000B2BB9">
        <w:rPr>
          <w:rFonts w:eastAsiaTheme="minorHAnsi"/>
          <w:lang w:eastAsia="en-US"/>
        </w:rPr>
        <w:t xml:space="preserve"> spoločností na EACT summit do Bruselu.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Zasadnutie správnej rady EACT v roku 2018 bude 16. – 17. marca v Bruseli a na jeseň v Prahe.</w:t>
      </w:r>
    </w:p>
    <w:p w:rsidR="000B2BB9" w:rsidRPr="000B2BB9" w:rsidRDefault="000B2BB9" w:rsidP="00E550B0">
      <w:pPr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Na </w:t>
      </w:r>
      <w:r w:rsidRPr="000B2BB9">
        <w:rPr>
          <w:rFonts w:eastAsiaTheme="minorHAnsi"/>
          <w:b/>
          <w:lang w:eastAsia="en-US"/>
        </w:rPr>
        <w:t>spoločnom zasadnutí správnej rady EACT a IGTA</w:t>
      </w:r>
      <w:r w:rsidRPr="000B2BB9">
        <w:rPr>
          <w:rFonts w:eastAsiaTheme="minorHAnsi"/>
          <w:lang w:eastAsia="en-US"/>
        </w:rPr>
        <w:t xml:space="preserve"> boli diskutované nasledovné oblasti: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Implementácia smernice PSD 2 v oblasti okamžitých platieb, e- fakturácie a služieb  iniciácie platieb za účelom zlepšenia obchodných pravidiel a technických štandardov.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Regulácia a </w:t>
      </w:r>
      <w:proofErr w:type="spellStart"/>
      <w:r w:rsidRPr="000B2BB9">
        <w:rPr>
          <w:rFonts w:eastAsiaTheme="minorHAnsi"/>
          <w:lang w:eastAsia="en-US"/>
        </w:rPr>
        <w:t>lobbying</w:t>
      </w:r>
      <w:proofErr w:type="spellEnd"/>
      <w:r w:rsidRPr="000B2BB9">
        <w:rPr>
          <w:rFonts w:eastAsiaTheme="minorHAnsi"/>
          <w:lang w:eastAsia="en-US"/>
        </w:rPr>
        <w:t xml:space="preserve">  </w:t>
      </w:r>
    </w:p>
    <w:p w:rsidR="000B2BB9" w:rsidRPr="000B2BB9" w:rsidRDefault="000B2BB9" w:rsidP="00E550B0">
      <w:pPr>
        <w:numPr>
          <w:ilvl w:val="1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 EU – BREXIT, daňový formulár na auto certifikáciu, </w:t>
      </w:r>
    </w:p>
    <w:p w:rsidR="000B2BB9" w:rsidRPr="000B2BB9" w:rsidRDefault="000B2BB9" w:rsidP="00E550B0">
      <w:pPr>
        <w:numPr>
          <w:ilvl w:val="1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 USA – </w:t>
      </w:r>
      <w:proofErr w:type="spellStart"/>
      <w:r w:rsidRPr="000B2BB9">
        <w:rPr>
          <w:rFonts w:eastAsiaTheme="minorHAnsi"/>
          <w:lang w:eastAsia="en-US"/>
        </w:rPr>
        <w:t>Dodd</w:t>
      </w:r>
      <w:proofErr w:type="spellEnd"/>
      <w:r w:rsidRPr="000B2BB9">
        <w:rPr>
          <w:rFonts w:eastAsiaTheme="minorHAnsi"/>
          <w:lang w:eastAsia="en-US"/>
        </w:rPr>
        <w:t xml:space="preserve">-Frank legislatívy, potencionálne zmeny v oblasti  </w:t>
      </w:r>
      <w:proofErr w:type="spellStart"/>
      <w:r w:rsidRPr="000B2BB9">
        <w:rPr>
          <w:rFonts w:eastAsiaTheme="minorHAnsi"/>
          <w:lang w:eastAsia="en-US"/>
        </w:rPr>
        <w:t>pravidel</w:t>
      </w:r>
      <w:proofErr w:type="spellEnd"/>
      <w:r w:rsidRPr="000B2BB9">
        <w:rPr>
          <w:rFonts w:eastAsiaTheme="minorHAnsi"/>
          <w:lang w:eastAsia="en-US"/>
        </w:rPr>
        <w:t xml:space="preserve"> pre deriváty. 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Návrh a spracovanie dotazníka  pre KPI, ktorý bude iniciovať ATEB (Belgická asociácia) a IGTA. 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Brexit a jeho dôsledky pre </w:t>
      </w:r>
      <w:proofErr w:type="spellStart"/>
      <w:r w:rsidRPr="000B2BB9">
        <w:rPr>
          <w:rFonts w:eastAsiaTheme="minorHAnsi"/>
          <w:lang w:eastAsia="en-US"/>
        </w:rPr>
        <w:t>treasury</w:t>
      </w:r>
      <w:proofErr w:type="spellEnd"/>
      <w:r w:rsidRPr="000B2BB9">
        <w:rPr>
          <w:rFonts w:eastAsiaTheme="minorHAnsi"/>
          <w:lang w:eastAsia="en-US"/>
        </w:rPr>
        <w:t xml:space="preserve"> a </w:t>
      </w:r>
      <w:proofErr w:type="spellStart"/>
      <w:r w:rsidRPr="000B2BB9">
        <w:rPr>
          <w:rFonts w:eastAsiaTheme="minorHAnsi"/>
          <w:lang w:eastAsia="en-US"/>
        </w:rPr>
        <w:t>treasurerov</w:t>
      </w:r>
      <w:proofErr w:type="spellEnd"/>
      <w:r w:rsidRPr="000B2BB9">
        <w:rPr>
          <w:rFonts w:eastAsiaTheme="minorHAnsi"/>
          <w:lang w:eastAsia="en-US"/>
        </w:rPr>
        <w:t>.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lastRenderedPageBreak/>
        <w:t xml:space="preserve">Kybernetická kriminalita – bola zriadená v rámci EACT 6 členná pracovná skupina s podporou BNP </w:t>
      </w:r>
      <w:proofErr w:type="spellStart"/>
      <w:r w:rsidRPr="000B2BB9">
        <w:rPr>
          <w:rFonts w:eastAsiaTheme="minorHAnsi"/>
          <w:lang w:eastAsia="en-US"/>
        </w:rPr>
        <w:t>Paribas</w:t>
      </w:r>
      <w:proofErr w:type="spellEnd"/>
      <w:r w:rsidRPr="000B2BB9">
        <w:rPr>
          <w:rFonts w:eastAsiaTheme="minorHAnsi"/>
          <w:lang w:eastAsia="en-US"/>
        </w:rPr>
        <w:t xml:space="preserve"> a </w:t>
      </w:r>
      <w:proofErr w:type="spellStart"/>
      <w:r w:rsidRPr="000B2BB9">
        <w:rPr>
          <w:rFonts w:eastAsiaTheme="minorHAnsi"/>
          <w:lang w:eastAsia="en-US"/>
        </w:rPr>
        <w:t>PwC</w:t>
      </w:r>
      <w:proofErr w:type="spellEnd"/>
      <w:r w:rsidRPr="000B2BB9">
        <w:rPr>
          <w:rFonts w:eastAsiaTheme="minorHAnsi"/>
          <w:lang w:eastAsia="en-US"/>
        </w:rPr>
        <w:t>. Pracovná skupina vstúpila do GCA (</w:t>
      </w:r>
      <w:proofErr w:type="spellStart"/>
      <w:r w:rsidRPr="000B2BB9">
        <w:rPr>
          <w:rFonts w:eastAsiaTheme="minorHAnsi"/>
          <w:lang w:eastAsia="en-US"/>
        </w:rPr>
        <w:t>Global</w:t>
      </w:r>
      <w:proofErr w:type="spellEnd"/>
      <w:r w:rsidRPr="000B2BB9">
        <w:rPr>
          <w:rFonts w:eastAsiaTheme="minorHAnsi"/>
          <w:lang w:eastAsia="en-US"/>
        </w:rPr>
        <w:t xml:space="preserve"> </w:t>
      </w:r>
      <w:proofErr w:type="spellStart"/>
      <w:r w:rsidRPr="000B2BB9">
        <w:rPr>
          <w:rFonts w:eastAsiaTheme="minorHAnsi"/>
          <w:lang w:eastAsia="en-US"/>
        </w:rPr>
        <w:t>Cyber</w:t>
      </w:r>
      <w:proofErr w:type="spellEnd"/>
      <w:r w:rsidRPr="000B2BB9">
        <w:rPr>
          <w:rFonts w:eastAsiaTheme="minorHAnsi"/>
          <w:lang w:eastAsia="en-US"/>
        </w:rPr>
        <w:t xml:space="preserve"> Alliance).</w:t>
      </w:r>
    </w:p>
    <w:p w:rsid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proofErr w:type="spellStart"/>
      <w:r w:rsidRPr="000B2BB9">
        <w:rPr>
          <w:rFonts w:eastAsiaTheme="minorHAnsi"/>
          <w:lang w:eastAsia="en-US"/>
        </w:rPr>
        <w:t>Hong</w:t>
      </w:r>
      <w:proofErr w:type="spellEnd"/>
      <w:r w:rsidRPr="000B2BB9">
        <w:rPr>
          <w:rFonts w:eastAsiaTheme="minorHAnsi"/>
          <w:lang w:eastAsia="en-US"/>
        </w:rPr>
        <w:t xml:space="preserve"> </w:t>
      </w:r>
      <w:proofErr w:type="spellStart"/>
      <w:r w:rsidRPr="000B2BB9">
        <w:rPr>
          <w:rFonts w:eastAsiaTheme="minorHAnsi"/>
          <w:lang w:eastAsia="en-US"/>
        </w:rPr>
        <w:t>Kong</w:t>
      </w:r>
      <w:proofErr w:type="spellEnd"/>
      <w:r w:rsidRPr="000B2BB9">
        <w:rPr>
          <w:rFonts w:eastAsiaTheme="minorHAnsi"/>
          <w:lang w:eastAsia="en-US"/>
        </w:rPr>
        <w:t xml:space="preserve"> – po 20 rokoch od návratu do Číny, ekonomické a administratívne zmeny. </w:t>
      </w:r>
    </w:p>
    <w:p w:rsidR="00A366AE" w:rsidRDefault="00A366AE" w:rsidP="00A366AE">
      <w:pPr>
        <w:ind w:left="720"/>
        <w:contextualSpacing/>
        <w:jc w:val="both"/>
        <w:rPr>
          <w:rFonts w:eastAsiaTheme="minorHAnsi"/>
          <w:lang w:eastAsia="en-US"/>
        </w:rPr>
      </w:pPr>
    </w:p>
    <w:p w:rsidR="00A366AE" w:rsidRPr="000B2BB9" w:rsidRDefault="00A366AE" w:rsidP="00A366AE">
      <w:pPr>
        <w:ind w:left="720"/>
        <w:contextualSpacing/>
        <w:jc w:val="both"/>
        <w:rPr>
          <w:rFonts w:eastAsiaTheme="minorHAnsi"/>
          <w:lang w:eastAsia="en-US"/>
        </w:rPr>
      </w:pPr>
    </w:p>
    <w:p w:rsidR="000B2BB9" w:rsidRPr="000B2BB9" w:rsidRDefault="000B2BB9" w:rsidP="00E550B0">
      <w:pPr>
        <w:contextualSpacing/>
        <w:jc w:val="both"/>
        <w:rPr>
          <w:rFonts w:eastAsiaTheme="minorHAnsi"/>
          <w:b/>
          <w:lang w:eastAsia="en-US"/>
        </w:rPr>
      </w:pPr>
      <w:r w:rsidRPr="000B2BB9">
        <w:rPr>
          <w:rFonts w:eastAsiaTheme="minorHAnsi"/>
          <w:b/>
          <w:lang w:eastAsia="en-US"/>
        </w:rPr>
        <w:t>Informácia  zo zasadnutia správnej rady IGTA v Berlíne</w:t>
      </w:r>
    </w:p>
    <w:p w:rsidR="000B2BB9" w:rsidRPr="000B2BB9" w:rsidRDefault="000B2BB9" w:rsidP="00E550B0">
      <w:pPr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16. septembra  sa uskutočnilo v Berlíne riadne zasadnutie Správnej rady IGTA, ktorej predchádzalo spoločné zasadnutie EACT a IGTA. Zasadnutia sa zúčastnilo 22 členov a pozorovateľ z Maroka, 3 členovia sa ospravedlnili. V rámci vnútorných záležitostí IGTA bolo prerokované a schválené: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>prezentované hlavné aktivity v roku 2017, e-</w:t>
      </w:r>
      <w:proofErr w:type="spellStart"/>
      <w:r w:rsidRPr="000B2BB9">
        <w:rPr>
          <w:rFonts w:eastAsiaTheme="minorHAnsi"/>
          <w:lang w:eastAsia="en-US"/>
        </w:rPr>
        <w:t>journal</w:t>
      </w:r>
      <w:proofErr w:type="spellEnd"/>
      <w:r w:rsidRPr="000B2BB9">
        <w:rPr>
          <w:rFonts w:eastAsiaTheme="minorHAnsi"/>
          <w:lang w:eastAsia="en-US"/>
        </w:rPr>
        <w:t>, ktorý bol poskytnutý i členom SAF,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pán Helmut </w:t>
      </w:r>
      <w:proofErr w:type="spellStart"/>
      <w:r w:rsidRPr="000B2BB9">
        <w:rPr>
          <w:rFonts w:eastAsiaTheme="minorHAnsi"/>
          <w:lang w:eastAsia="en-US"/>
        </w:rPr>
        <w:t>Schnábel</w:t>
      </w:r>
      <w:proofErr w:type="spellEnd"/>
      <w:r w:rsidRPr="000B2BB9">
        <w:rPr>
          <w:rFonts w:eastAsiaTheme="minorHAnsi"/>
          <w:lang w:eastAsia="en-US"/>
        </w:rPr>
        <w:t xml:space="preserve"> bol zvolený 4. krát po sebe za predsedu,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aktualizovaný článok 8, Stanov IGTA, ktorý sa týka prijímania nových členov, </w:t>
      </w:r>
    </w:p>
    <w:p w:rsidR="000B2BB9" w:rsidRPr="000B2BB9" w:rsidRDefault="000B2BB9" w:rsidP="00E550B0">
      <w:pPr>
        <w:numPr>
          <w:ilvl w:val="0"/>
          <w:numId w:val="25"/>
        </w:numPr>
        <w:contextualSpacing/>
        <w:jc w:val="both"/>
        <w:rPr>
          <w:rFonts w:eastAsiaTheme="minorHAnsi"/>
          <w:lang w:eastAsia="en-US"/>
        </w:rPr>
      </w:pPr>
      <w:r w:rsidRPr="000B2BB9">
        <w:rPr>
          <w:rFonts w:eastAsiaTheme="minorHAnsi"/>
          <w:lang w:eastAsia="en-US"/>
        </w:rPr>
        <w:t xml:space="preserve">model financovania IGTA aktivít prezentovaný predsedom pánom H. </w:t>
      </w:r>
      <w:proofErr w:type="spellStart"/>
      <w:r w:rsidRPr="000B2BB9">
        <w:rPr>
          <w:rFonts w:eastAsiaTheme="minorHAnsi"/>
          <w:lang w:eastAsia="en-US"/>
        </w:rPr>
        <w:t>Schnábelom</w:t>
      </w:r>
      <w:proofErr w:type="spellEnd"/>
      <w:r w:rsidRPr="000B2BB9">
        <w:rPr>
          <w:rFonts w:eastAsiaTheme="minorHAnsi"/>
          <w:lang w:eastAsia="en-US"/>
        </w:rPr>
        <w:t xml:space="preserve">. Schválený model tzv. „Hosťovanie a sponzorovanie“ spočíva v kombinácii NTA ad hoc podujatia alebo NTA lokálnej konferencii spolu so sponzorovaním </w:t>
      </w:r>
      <w:proofErr w:type="spellStart"/>
      <w:r w:rsidRPr="000B2BB9">
        <w:rPr>
          <w:rFonts w:eastAsiaTheme="minorHAnsi"/>
          <w:lang w:eastAsia="en-US"/>
        </w:rPr>
        <w:t>treasury</w:t>
      </w:r>
      <w:proofErr w:type="spellEnd"/>
      <w:r w:rsidRPr="000B2BB9">
        <w:rPr>
          <w:rFonts w:eastAsiaTheme="minorHAnsi"/>
          <w:lang w:eastAsia="en-US"/>
        </w:rPr>
        <w:t xml:space="preserve"> konferencie.</w:t>
      </w:r>
    </w:p>
    <w:p w:rsidR="00E550B0" w:rsidRDefault="00E550B0" w:rsidP="00E550B0">
      <w:pPr>
        <w:pStyle w:val="Nadpis1"/>
        <w:jc w:val="both"/>
      </w:pPr>
    </w:p>
    <w:p w:rsidR="004C6A46" w:rsidRPr="00ED74B9" w:rsidRDefault="004C6A46" w:rsidP="00E550B0">
      <w:pPr>
        <w:pStyle w:val="Nadpis1"/>
        <w:jc w:val="both"/>
      </w:pPr>
      <w:r w:rsidRPr="00F17780">
        <w:t>Vnútorná or</w:t>
      </w:r>
      <w:r w:rsidRPr="00ED74B9">
        <w:t xml:space="preserve">ganizácia </w:t>
      </w:r>
      <w:r>
        <w:t>a zameranie činnosti SAF</w:t>
      </w:r>
    </w:p>
    <w:p w:rsidR="004C6A46" w:rsidRPr="00AE1666" w:rsidRDefault="004C6A46" w:rsidP="00232E8A">
      <w:pPr>
        <w:pStyle w:val="Nadpis1"/>
        <w:jc w:val="both"/>
        <w:rPr>
          <w:b w:val="0"/>
        </w:rPr>
      </w:pPr>
      <w:r w:rsidRPr="00ED74B9">
        <w:rPr>
          <w:b w:val="0"/>
          <w:bCs w:val="0"/>
        </w:rPr>
        <w:t xml:space="preserve">V tejto oblasti venujeme pozornosť zlepšeniu komunikácie tak vnútri asociácie ako i navonok asociácie. V tomto smere </w:t>
      </w:r>
      <w:r w:rsidR="0094175A">
        <w:rPr>
          <w:b w:val="0"/>
          <w:bCs w:val="0"/>
        </w:rPr>
        <w:t>pomáha naša</w:t>
      </w:r>
      <w:r w:rsidRPr="00ED74B9">
        <w:rPr>
          <w:b w:val="0"/>
          <w:bCs w:val="0"/>
        </w:rPr>
        <w:t xml:space="preserve"> webov</w:t>
      </w:r>
      <w:r w:rsidR="0094175A">
        <w:rPr>
          <w:b w:val="0"/>
          <w:bCs w:val="0"/>
        </w:rPr>
        <w:t>á</w:t>
      </w:r>
      <w:r w:rsidRPr="00ED74B9">
        <w:rPr>
          <w:b w:val="0"/>
          <w:bCs w:val="0"/>
        </w:rPr>
        <w:t xml:space="preserve"> stránk</w:t>
      </w:r>
      <w:r w:rsidR="0094175A">
        <w:rPr>
          <w:b w:val="0"/>
          <w:bCs w:val="0"/>
        </w:rPr>
        <w:t>a</w:t>
      </w:r>
      <w:r w:rsidRPr="00ED74B9">
        <w:rPr>
          <w:b w:val="0"/>
          <w:bCs w:val="0"/>
        </w:rPr>
        <w:t xml:space="preserve"> asociácie, jej udržiavanie a prezentáciu informácií o činnosti asociácie</w:t>
      </w:r>
      <w:r w:rsidR="0094175A">
        <w:rPr>
          <w:b w:val="0"/>
          <w:bCs w:val="0"/>
        </w:rPr>
        <w:t xml:space="preserve"> zabezpečuje tajomník</w:t>
      </w:r>
      <w:r w:rsidRPr="00ED74B9">
        <w:rPr>
          <w:b w:val="0"/>
          <w:bCs w:val="0"/>
        </w:rPr>
        <w:t>. Odborný časopis Finančný manažér sa podarilo v minulom roku udržať na dobrej</w:t>
      </w:r>
      <w:r>
        <w:rPr>
          <w:b w:val="0"/>
          <w:bCs w:val="0"/>
        </w:rPr>
        <w:t xml:space="preserve"> </w:t>
      </w:r>
      <w:r w:rsidRPr="00ED74B9">
        <w:rPr>
          <w:b w:val="0"/>
          <w:bCs w:val="0"/>
        </w:rPr>
        <w:t xml:space="preserve">odbornej úrovni aj vďaka šéfredaktorke Miloslavy </w:t>
      </w:r>
      <w:proofErr w:type="spellStart"/>
      <w:r w:rsidRPr="00ED74B9">
        <w:rPr>
          <w:b w:val="0"/>
          <w:bCs w:val="0"/>
        </w:rPr>
        <w:t>Zelmanovej</w:t>
      </w:r>
      <w:proofErr w:type="spellEnd"/>
      <w:r w:rsidRPr="00ED74B9">
        <w:rPr>
          <w:b w:val="0"/>
          <w:bCs w:val="0"/>
        </w:rPr>
        <w:t xml:space="preserve"> a</w:t>
      </w:r>
      <w:r w:rsidR="00960896">
        <w:rPr>
          <w:b w:val="0"/>
          <w:bCs w:val="0"/>
        </w:rPr>
        <w:t> </w:t>
      </w:r>
      <w:r w:rsidR="00C915EC">
        <w:rPr>
          <w:b w:val="0"/>
          <w:bCs w:val="0"/>
        </w:rPr>
        <w:t>tajomní</w:t>
      </w:r>
      <w:r w:rsidR="009477F6">
        <w:rPr>
          <w:b w:val="0"/>
          <w:bCs w:val="0"/>
        </w:rPr>
        <w:t>čke</w:t>
      </w:r>
      <w:r w:rsidR="00960896">
        <w:rPr>
          <w:b w:val="0"/>
          <w:bCs w:val="0"/>
        </w:rPr>
        <w:t xml:space="preserve"> </w:t>
      </w:r>
      <w:r w:rsidR="009477F6">
        <w:rPr>
          <w:b w:val="0"/>
          <w:bCs w:val="0"/>
        </w:rPr>
        <w:t xml:space="preserve">Želmíre </w:t>
      </w:r>
      <w:proofErr w:type="spellStart"/>
      <w:r w:rsidR="009477F6">
        <w:rPr>
          <w:b w:val="0"/>
          <w:bCs w:val="0"/>
        </w:rPr>
        <w:t>Micheľovej</w:t>
      </w:r>
      <w:proofErr w:type="spellEnd"/>
      <w:r w:rsidRPr="00ED74B9">
        <w:rPr>
          <w:b w:val="0"/>
          <w:bCs w:val="0"/>
        </w:rPr>
        <w:t xml:space="preserve"> ako aj spolupracujúcej asociácie CECGA. V roku 201</w:t>
      </w:r>
      <w:r w:rsidR="009477F6">
        <w:rPr>
          <w:b w:val="0"/>
          <w:bCs w:val="0"/>
        </w:rPr>
        <w:t>7</w:t>
      </w:r>
      <w:r w:rsidRPr="00ED74B9">
        <w:rPr>
          <w:b w:val="0"/>
          <w:bCs w:val="0"/>
        </w:rPr>
        <w:t xml:space="preserve"> vyšli </w:t>
      </w:r>
      <w:r>
        <w:rPr>
          <w:b w:val="0"/>
          <w:bCs w:val="0"/>
        </w:rPr>
        <w:t>3 čísla</w:t>
      </w:r>
      <w:r w:rsidRPr="00ED74B9">
        <w:rPr>
          <w:b w:val="0"/>
          <w:bCs w:val="0"/>
        </w:rPr>
        <w:t xml:space="preserve">, kde okrem odborných príspevkov sa uverejňovali aj realizované, prípadne plánované aktivity SAF v priebehu roka. Podstatným spôsobom sa zlepšila informovanosť verejnosti o našich aktivitách prostredníctvom našich stránok </w:t>
      </w:r>
      <w:hyperlink r:id="rId8" w:history="1">
        <w:r w:rsidRPr="00ED74B9">
          <w:rPr>
            <w:rStyle w:val="Hypertextovprepojenie"/>
            <w:rFonts w:eastAsiaTheme="majorEastAsia"/>
            <w:b w:val="0"/>
            <w:bCs w:val="0"/>
          </w:rPr>
          <w:t>www.asocfin.sk</w:t>
        </w:r>
      </w:hyperlink>
      <w:r w:rsidRPr="00ED74B9">
        <w:rPr>
          <w:b w:val="0"/>
          <w:bCs w:val="0"/>
        </w:rPr>
        <w:t xml:space="preserve">. </w:t>
      </w:r>
    </w:p>
    <w:p w:rsidR="004C6A46" w:rsidRPr="00AE1666" w:rsidRDefault="004C6A46" w:rsidP="00232E8A">
      <w:pPr>
        <w:ind w:firstLine="708"/>
        <w:jc w:val="both"/>
      </w:pPr>
      <w:r w:rsidRPr="00AE1666">
        <w:t>V tejto oblasti boli hlavné zámery smerované už tradične do vytvárania platformy na výmenu skúseností a názorov v oblasti finančného riadenia podnikov, podnikateľského prostredia a vzdelávania. Dôležitou úlohou SAF je presadzovať záujmy svojich členov – podnikateľskej sféry – pri posudzovaní a pripomienkovaní zámerov výkonnej a zákonodarnej moci na národnej a tiež európskej úrovni. SAF má vybudované dobré meno pre dobré partnerstvo s MF SR. Pre svojich členov sa SAF snaží sprostredkovať nové informácie z oblasti ekonomických zákonov a formou seminárov prediskutovať ich význam a dopady na činnosť finančných manažérov, hospodárenie subjektov a pod. Na semináre a ďalšie odborné podujatia SAF poskytuje svojim členom výrazné zľavy na účastnícke poplatky, prípadne sú tieto aktivity bez poplatku. Taktiež umožňujeme svojim členom vlastnú propagáciu formou bezplatných odborných článkov alebo reklamy v časopise Finančný manažér s výraznou zľavou. Členom ponúkame aj možnosť účasti na medzinárodných odborných akciách pre finančných manažérov za účelom nadväzovania nových kontaktov.</w:t>
      </w:r>
    </w:p>
    <w:p w:rsidR="004C6A46" w:rsidRPr="00AE1666" w:rsidRDefault="004C6A46" w:rsidP="00232E8A">
      <w:pPr>
        <w:ind w:firstLine="709"/>
        <w:jc w:val="both"/>
      </w:pPr>
      <w:r>
        <w:t>V uplynulom roku</w:t>
      </w:r>
      <w:r w:rsidRPr="00AE1666">
        <w:t xml:space="preserve"> spolupráca s vysokými školami bola sústredená hlavne na publikačnú oblasť, účasť na seminároch a konferencii, kde SAF umožňuje určitému počtu učiteľov a študentov bezplatnú účasť. Mnohí vysokoškolskí učitelia a mladí doktorandi využili priestor časopisu Finančný manažér na publikovanie svojich výskumných prác.  Zvlášť treba oceniť spoluprácu v Ekonomickou univerzitou v Bratislave, ktorá nadobudla počas mnohých rokov veľmi konkrétnu podobu, a to vzájomnou účasťou v orgánoch EU a SAF. SAF má zástupc</w:t>
      </w:r>
      <w:r w:rsidR="009477F6">
        <w:t>u prezidenta Andreja Révaya</w:t>
      </w:r>
      <w:r w:rsidRPr="00AE1666">
        <w:t xml:space="preserve"> vo vedeck</w:t>
      </w:r>
      <w:r w:rsidR="009477F6">
        <w:t>ej</w:t>
      </w:r>
      <w:r w:rsidRPr="00AE1666">
        <w:t xml:space="preserve"> rad</w:t>
      </w:r>
      <w:r w:rsidR="009477F6">
        <w:t>e na Fakulte podnikového manažmentu,</w:t>
      </w:r>
      <w:r w:rsidRPr="00AE1666">
        <w:t xml:space="preserve"> Ekonomickej univerzity </w:t>
      </w:r>
      <w:r w:rsidR="009477F6">
        <w:t xml:space="preserve">v Bratislave </w:t>
      </w:r>
      <w:r w:rsidRPr="00AE1666">
        <w:t xml:space="preserve">a učitelia Ekonomickej univerzity zase pôsobia v orgánoch SAF. SAF v uplynulom roku uskutočnila </w:t>
      </w:r>
      <w:r>
        <w:t>4</w:t>
      </w:r>
      <w:r w:rsidRPr="00AE1666">
        <w:t xml:space="preserve"> vzdelávacie podujatia na pôde Ekonomickej univerzity. </w:t>
      </w:r>
    </w:p>
    <w:p w:rsidR="004C6A46" w:rsidRPr="00AE1666" w:rsidRDefault="004C6A46" w:rsidP="00232E8A">
      <w:pPr>
        <w:ind w:firstLine="709"/>
        <w:jc w:val="both"/>
      </w:pPr>
      <w:r w:rsidRPr="00AE1666">
        <w:t xml:space="preserve">SAF spolupracuje aj s Trendom </w:t>
      </w:r>
      <w:r w:rsidR="009477F6">
        <w:t xml:space="preserve">a CFO klubom </w:t>
      </w:r>
      <w:r w:rsidRPr="00AE1666">
        <w:t>pri vyhlasovaní Finančného manažéra roka</w:t>
      </w:r>
      <w:r w:rsidR="00C915EC">
        <w:t>.</w:t>
      </w:r>
      <w:r w:rsidRPr="00AE1666">
        <w:t xml:space="preserve"> Sme radi, že v úzkej nominácii sa už pravidelne umiestňujú aj nominanti SAF.</w:t>
      </w:r>
    </w:p>
    <w:p w:rsidR="004C6A46" w:rsidRPr="00B64885" w:rsidRDefault="004C6A46" w:rsidP="00232E8A">
      <w:pPr>
        <w:ind w:firstLine="709"/>
        <w:jc w:val="both"/>
      </w:pPr>
      <w:r w:rsidRPr="00B64885">
        <w:t xml:space="preserve">V rámci medzinárodnej spolupráce sa okrem aktivít v EACT začala úspešne rozvíjať aj spolupráca s konkrétnymi zahraničnými spoločnosťami. Z iniciatívy maďarskej asociácie sa </w:t>
      </w:r>
      <w:r w:rsidR="0094175A" w:rsidRPr="00B64885">
        <w:t>rozvinula</w:t>
      </w:r>
      <w:r w:rsidRPr="00B64885">
        <w:t xml:space="preserve"> spolupráca s asociáciami podnikových finančníkov s blízko susediacimi krajinami. Po </w:t>
      </w:r>
      <w:r w:rsidRPr="00B64885">
        <w:lastRenderedPageBreak/>
        <w:t xml:space="preserve">konferencii v Budapešti v 2012 sa uskutočnila spoločná konferencia v Prahe, ktorú v roku 2013 organizovalo ČAT a v roku 2014 sa konferencia uskutočnila v Slovinskom </w:t>
      </w:r>
      <w:proofErr w:type="spellStart"/>
      <w:r w:rsidRPr="00B64885">
        <w:t>Portoroži</w:t>
      </w:r>
      <w:proofErr w:type="spellEnd"/>
      <w:r w:rsidRPr="00B64885">
        <w:t xml:space="preserve"> kde sa zúčastnili zástupcovia asociácií zo Slovinska, Chorvátska, Maďarska, Česka a Slovenska. </w:t>
      </w:r>
      <w:r w:rsidR="00270BC6" w:rsidRPr="00B64885">
        <w:t>V</w:t>
      </w:r>
      <w:r w:rsidR="00C915EC">
        <w:t> </w:t>
      </w:r>
      <w:r w:rsidR="00270BC6" w:rsidRPr="00B64885">
        <w:t>roku</w:t>
      </w:r>
      <w:r w:rsidR="00C915EC">
        <w:t xml:space="preserve"> 2015</w:t>
      </w:r>
      <w:r w:rsidR="00270BC6" w:rsidRPr="00B64885">
        <w:t xml:space="preserve"> sa konferencia uskutočnila</w:t>
      </w:r>
      <w:r w:rsidRPr="00B64885">
        <w:t xml:space="preserve"> v</w:t>
      </w:r>
      <w:r w:rsidR="00C915EC">
        <w:t> </w:t>
      </w:r>
      <w:r w:rsidRPr="00B64885">
        <w:t>Chorvátsk</w:t>
      </w:r>
      <w:r w:rsidR="00C915EC">
        <w:t>om meste</w:t>
      </w:r>
      <w:r w:rsidRPr="00B64885">
        <w:t xml:space="preserve"> Poreč. </w:t>
      </w:r>
      <w:r w:rsidR="00827D17">
        <w:t>V roku 2016 sa uskutočnila  </w:t>
      </w:r>
      <w:r w:rsidR="00827D17" w:rsidRPr="00B64885">
        <w:t>Maďarsk</w:t>
      </w:r>
      <w:r w:rsidR="00827D17">
        <w:t xml:space="preserve">om meste </w:t>
      </w:r>
      <w:proofErr w:type="spellStart"/>
      <w:r w:rsidR="00827D17">
        <w:t>Siofók</w:t>
      </w:r>
      <w:proofErr w:type="spellEnd"/>
      <w:r w:rsidR="00827D17">
        <w:t>.</w:t>
      </w:r>
      <w:r w:rsidR="00827D17" w:rsidRPr="00B64885">
        <w:t xml:space="preserve"> </w:t>
      </w:r>
      <w:r w:rsidR="00C915EC" w:rsidRPr="00B64885">
        <w:t xml:space="preserve">V uplynulom roku sa konferencia uskutočnila </w:t>
      </w:r>
      <w:r w:rsidR="00270BC6" w:rsidRPr="00B64885">
        <w:t>v</w:t>
      </w:r>
      <w:r w:rsidR="00C915EC">
        <w:t> </w:t>
      </w:r>
      <w:r w:rsidR="00270BC6" w:rsidRPr="00B64885">
        <w:t>Maďarsk</w:t>
      </w:r>
      <w:r w:rsidR="00C915EC">
        <w:t xml:space="preserve">om meste </w:t>
      </w:r>
      <w:r w:rsidR="00827D17">
        <w:t>Vyšehrad</w:t>
      </w:r>
      <w:r w:rsidRPr="00B64885">
        <w:t>.</w:t>
      </w:r>
    </w:p>
    <w:p w:rsidR="004C6A46" w:rsidRDefault="004C6A46" w:rsidP="00232E8A">
      <w:pPr>
        <w:ind w:firstLine="709"/>
        <w:jc w:val="both"/>
      </w:pPr>
      <w:r w:rsidRPr="00B64885">
        <w:t>Celkovo možno rok 201</w:t>
      </w:r>
      <w:r w:rsidR="00827D17">
        <w:t xml:space="preserve">7 </w:t>
      </w:r>
      <w:r w:rsidRPr="00B64885">
        <w:t>hodnotiť ako úspešný. Hlavné zámery asociácie sa podarilo</w:t>
      </w:r>
      <w:r w:rsidRPr="00AE1666">
        <w:t xml:space="preserve"> naplniť. Aktivity SAF vzbudili primeranú pozornosť a záujem členskej základne. </w:t>
      </w:r>
    </w:p>
    <w:p w:rsidR="004C6A46" w:rsidRDefault="004C6A46" w:rsidP="00232E8A">
      <w:pPr>
        <w:ind w:firstLine="709"/>
        <w:jc w:val="both"/>
      </w:pPr>
    </w:p>
    <w:p w:rsidR="004C6A46" w:rsidRPr="00B16A48" w:rsidRDefault="004C6A46" w:rsidP="00232E8A">
      <w:pPr>
        <w:ind w:firstLine="737"/>
        <w:jc w:val="both"/>
        <w:rPr>
          <w:snapToGrid w:val="0"/>
          <w:color w:val="000000"/>
          <w:lang w:eastAsia="sk-SK"/>
        </w:rPr>
      </w:pPr>
      <w:r w:rsidRPr="00B16A48">
        <w:rPr>
          <w:snapToGrid w:val="0"/>
          <w:color w:val="000000"/>
          <w:lang w:eastAsia="sk-SK"/>
        </w:rPr>
        <w:t>Hospodárenie SAF bolo v roku 201</w:t>
      </w:r>
      <w:r w:rsidR="00D94917">
        <w:rPr>
          <w:snapToGrid w:val="0"/>
          <w:color w:val="000000"/>
          <w:lang w:eastAsia="sk-SK"/>
        </w:rPr>
        <w:t>7</w:t>
      </w:r>
      <w:r w:rsidR="007D6402">
        <w:rPr>
          <w:snapToGrid w:val="0"/>
          <w:color w:val="000000"/>
          <w:lang w:eastAsia="sk-SK"/>
        </w:rPr>
        <w:t xml:space="preserve"> </w:t>
      </w:r>
      <w:r w:rsidR="00D94917">
        <w:rPr>
          <w:snapToGrid w:val="0"/>
          <w:color w:val="000000"/>
          <w:lang w:eastAsia="sk-SK"/>
        </w:rPr>
        <w:t>stratové</w:t>
      </w:r>
      <w:r w:rsidRPr="00B16A48">
        <w:rPr>
          <w:snapToGrid w:val="0"/>
          <w:color w:val="000000"/>
          <w:lang w:eastAsia="sk-SK"/>
        </w:rPr>
        <w:t xml:space="preserve"> – rozdiel príjmov a výdavkov činí </w:t>
      </w:r>
      <w:r w:rsidR="00D94917">
        <w:rPr>
          <w:snapToGrid w:val="0"/>
          <w:color w:val="000000"/>
          <w:lang w:eastAsia="sk-SK"/>
        </w:rPr>
        <w:t>- 3</w:t>
      </w:r>
      <w:r w:rsidR="007D6402">
        <w:rPr>
          <w:snapToGrid w:val="0"/>
          <w:color w:val="000000"/>
          <w:lang w:eastAsia="sk-SK"/>
        </w:rPr>
        <w:t>.</w:t>
      </w:r>
      <w:r w:rsidR="00D94917">
        <w:rPr>
          <w:snapToGrid w:val="0"/>
          <w:color w:val="000000"/>
          <w:lang w:eastAsia="sk-SK"/>
        </w:rPr>
        <w:t>180</w:t>
      </w:r>
      <w:r w:rsidR="007D6402">
        <w:rPr>
          <w:snapToGrid w:val="0"/>
          <w:color w:val="000000"/>
          <w:lang w:eastAsia="sk-SK"/>
        </w:rPr>
        <w:t>,</w:t>
      </w:r>
      <w:r w:rsidR="00D94917">
        <w:rPr>
          <w:snapToGrid w:val="0"/>
          <w:color w:val="000000"/>
          <w:lang w:eastAsia="sk-SK"/>
        </w:rPr>
        <w:t>17</w:t>
      </w:r>
      <w:r w:rsidRPr="00B16A48">
        <w:rPr>
          <w:snapToGrid w:val="0"/>
          <w:color w:val="000000"/>
          <w:lang w:eastAsia="sk-SK"/>
        </w:rPr>
        <w:t xml:space="preserve"> EUR. </w:t>
      </w:r>
      <w:r w:rsidRPr="00B16A48">
        <w:t>Celkové príjmy asociácie za rok 201</w:t>
      </w:r>
      <w:r w:rsidR="00D94917">
        <w:t>7</w:t>
      </w:r>
      <w:r w:rsidR="00270BC6">
        <w:t xml:space="preserve"> boli plánované vo výške 5</w:t>
      </w:r>
      <w:r w:rsidR="00D94917">
        <w:t>9</w:t>
      </w:r>
      <w:r w:rsidRPr="00B16A48">
        <w:t>.</w:t>
      </w:r>
      <w:r w:rsidR="00D94917">
        <w:t>90</w:t>
      </w:r>
      <w:r w:rsidRPr="00B16A48">
        <w:t xml:space="preserve">0,- EUR a skutočnosť dosiahla výšku </w:t>
      </w:r>
      <w:r w:rsidR="00D94917">
        <w:t>48</w:t>
      </w:r>
      <w:r w:rsidR="00270BC6">
        <w:t>.</w:t>
      </w:r>
      <w:r w:rsidR="00D94917">
        <w:t>698</w:t>
      </w:r>
      <w:r w:rsidR="00270BC6">
        <w:t>,</w:t>
      </w:r>
      <w:r w:rsidR="00D94917">
        <w:t>14</w:t>
      </w:r>
      <w:r w:rsidRPr="00B16A48">
        <w:rPr>
          <w:snapToGrid w:val="0"/>
          <w:color w:val="000000"/>
          <w:lang w:eastAsia="sk-SK"/>
        </w:rPr>
        <w:t xml:space="preserve"> EUR</w:t>
      </w:r>
      <w:r w:rsidR="00B6692A">
        <w:rPr>
          <w:snapToGrid w:val="0"/>
          <w:color w:val="000000"/>
          <w:lang w:eastAsia="sk-SK"/>
        </w:rPr>
        <w:t>, čo je o</w:t>
      </w:r>
      <w:r w:rsidR="00D94917">
        <w:rPr>
          <w:snapToGrid w:val="0"/>
          <w:color w:val="000000"/>
          <w:lang w:eastAsia="sk-SK"/>
        </w:rPr>
        <w:t> 11 202</w:t>
      </w:r>
      <w:r w:rsidR="00B6692A">
        <w:rPr>
          <w:snapToGrid w:val="0"/>
          <w:color w:val="000000"/>
          <w:lang w:eastAsia="sk-SK"/>
        </w:rPr>
        <w:t xml:space="preserve"> EUR </w:t>
      </w:r>
      <w:r w:rsidR="00D94917">
        <w:rPr>
          <w:snapToGrid w:val="0"/>
          <w:color w:val="000000"/>
          <w:lang w:eastAsia="sk-SK"/>
        </w:rPr>
        <w:t>menej</w:t>
      </w:r>
      <w:r w:rsidR="00A366AE">
        <w:rPr>
          <w:snapToGrid w:val="0"/>
          <w:color w:val="000000"/>
          <w:lang w:eastAsia="sk-SK"/>
        </w:rPr>
        <w:t>.</w:t>
      </w:r>
      <w:r w:rsidR="007D6402">
        <w:rPr>
          <w:snapToGrid w:val="0"/>
          <w:color w:val="000000"/>
          <w:lang w:eastAsia="sk-SK"/>
        </w:rPr>
        <w:t xml:space="preserve"> </w:t>
      </w:r>
      <w:r w:rsidRPr="00B16A48">
        <w:rPr>
          <w:snapToGrid w:val="0"/>
          <w:color w:val="000000"/>
          <w:lang w:eastAsia="sk-SK"/>
        </w:rPr>
        <w:t xml:space="preserve">Najvyššiu položku príjmu predstavujú členské </w:t>
      </w:r>
      <w:r>
        <w:rPr>
          <w:snapToGrid w:val="0"/>
          <w:color w:val="000000"/>
          <w:lang w:eastAsia="sk-SK"/>
        </w:rPr>
        <w:t xml:space="preserve">príspevky vo výške </w:t>
      </w:r>
      <w:r w:rsidR="007D6402">
        <w:rPr>
          <w:snapToGrid w:val="0"/>
          <w:color w:val="000000"/>
          <w:lang w:eastAsia="sk-SK"/>
        </w:rPr>
        <w:t>3</w:t>
      </w:r>
      <w:r w:rsidR="00D94917">
        <w:rPr>
          <w:snapToGrid w:val="0"/>
          <w:color w:val="000000"/>
          <w:lang w:eastAsia="sk-SK"/>
        </w:rPr>
        <w:t>5</w:t>
      </w:r>
      <w:r w:rsidR="00270BC6">
        <w:rPr>
          <w:snapToGrid w:val="0"/>
          <w:color w:val="000000"/>
          <w:lang w:eastAsia="sk-SK"/>
        </w:rPr>
        <w:t>.</w:t>
      </w:r>
      <w:r w:rsidR="00D94917">
        <w:rPr>
          <w:snapToGrid w:val="0"/>
          <w:color w:val="000000"/>
          <w:lang w:eastAsia="sk-SK"/>
        </w:rPr>
        <w:t>960</w:t>
      </w:r>
      <w:r>
        <w:rPr>
          <w:snapToGrid w:val="0"/>
          <w:color w:val="000000"/>
          <w:lang w:eastAsia="sk-SK"/>
        </w:rPr>
        <w:t>,- EUR</w:t>
      </w:r>
      <w:r w:rsidR="00270BC6">
        <w:rPr>
          <w:snapToGrid w:val="0"/>
          <w:color w:val="000000"/>
          <w:lang w:eastAsia="sk-SK"/>
        </w:rPr>
        <w:t xml:space="preserve"> </w:t>
      </w:r>
      <w:r w:rsidRPr="00B16A48">
        <w:rPr>
          <w:snapToGrid w:val="0"/>
          <w:color w:val="000000"/>
          <w:lang w:eastAsia="sk-SK"/>
        </w:rPr>
        <w:t>bez zvýšenia členských príspevkov</w:t>
      </w:r>
      <w:r w:rsidR="00280DB6">
        <w:rPr>
          <w:snapToGrid w:val="0"/>
          <w:color w:val="000000"/>
          <w:lang w:eastAsia="sk-SK"/>
        </w:rPr>
        <w:t xml:space="preserve"> (dvaja členovia zaplatili členské príspevky až v roku 2018 v celkovej výške 1 200 EUR)</w:t>
      </w:r>
      <w:r w:rsidRPr="00B16A48">
        <w:rPr>
          <w:snapToGrid w:val="0"/>
          <w:color w:val="000000"/>
          <w:lang w:eastAsia="sk-SK"/>
        </w:rPr>
        <w:t xml:space="preserve">. </w:t>
      </w:r>
    </w:p>
    <w:p w:rsidR="004C6A46" w:rsidRDefault="004C6A46" w:rsidP="00232E8A">
      <w:pPr>
        <w:ind w:firstLine="737"/>
        <w:jc w:val="both"/>
        <w:rPr>
          <w:snapToGrid w:val="0"/>
          <w:color w:val="000000"/>
          <w:lang w:eastAsia="sk-SK"/>
        </w:rPr>
      </w:pPr>
      <w:r w:rsidRPr="00B16A48">
        <w:rPr>
          <w:snapToGrid w:val="0"/>
          <w:color w:val="000000"/>
          <w:lang w:eastAsia="sk-SK"/>
        </w:rPr>
        <w:t>Celkové výdavky za rok 201</w:t>
      </w:r>
      <w:r w:rsidR="00280DB6">
        <w:rPr>
          <w:snapToGrid w:val="0"/>
          <w:color w:val="000000"/>
          <w:lang w:eastAsia="sk-SK"/>
        </w:rPr>
        <w:t>7</w:t>
      </w:r>
      <w:r w:rsidR="00270BC6">
        <w:rPr>
          <w:snapToGrid w:val="0"/>
          <w:color w:val="000000"/>
          <w:lang w:eastAsia="sk-SK"/>
        </w:rPr>
        <w:t xml:space="preserve"> boli plánované vo výške 5</w:t>
      </w:r>
      <w:r w:rsidR="00280DB6">
        <w:rPr>
          <w:snapToGrid w:val="0"/>
          <w:color w:val="000000"/>
          <w:lang w:eastAsia="sk-SK"/>
        </w:rPr>
        <w:t>9</w:t>
      </w:r>
      <w:r w:rsidR="00270BC6">
        <w:rPr>
          <w:snapToGrid w:val="0"/>
          <w:color w:val="000000"/>
          <w:lang w:eastAsia="sk-SK"/>
        </w:rPr>
        <w:t>.</w:t>
      </w:r>
      <w:r w:rsidR="00280DB6">
        <w:rPr>
          <w:snapToGrid w:val="0"/>
          <w:color w:val="000000"/>
          <w:lang w:eastAsia="sk-SK"/>
        </w:rPr>
        <w:t>90</w:t>
      </w:r>
      <w:r w:rsidRPr="00B16A48">
        <w:rPr>
          <w:snapToGrid w:val="0"/>
          <w:color w:val="000000"/>
          <w:lang w:eastAsia="sk-SK"/>
        </w:rPr>
        <w:t>0,- EUR a v skutočnosti dosiahli výšku 5</w:t>
      </w:r>
      <w:r w:rsidR="00280DB6">
        <w:rPr>
          <w:snapToGrid w:val="0"/>
          <w:color w:val="000000"/>
          <w:lang w:eastAsia="sk-SK"/>
        </w:rPr>
        <w:t>1</w:t>
      </w:r>
      <w:r w:rsidRPr="00B16A48">
        <w:rPr>
          <w:snapToGrid w:val="0"/>
          <w:color w:val="000000"/>
          <w:lang w:eastAsia="sk-SK"/>
        </w:rPr>
        <w:t>.</w:t>
      </w:r>
      <w:r w:rsidR="00280DB6">
        <w:rPr>
          <w:snapToGrid w:val="0"/>
          <w:color w:val="000000"/>
          <w:lang w:eastAsia="sk-SK"/>
        </w:rPr>
        <w:t>878</w:t>
      </w:r>
      <w:r w:rsidR="00270BC6">
        <w:rPr>
          <w:snapToGrid w:val="0"/>
          <w:color w:val="000000"/>
          <w:lang w:eastAsia="sk-SK"/>
        </w:rPr>
        <w:t>,</w:t>
      </w:r>
      <w:r w:rsidR="00280DB6">
        <w:rPr>
          <w:snapToGrid w:val="0"/>
          <w:color w:val="000000"/>
          <w:lang w:eastAsia="sk-SK"/>
        </w:rPr>
        <w:t>31</w:t>
      </w:r>
      <w:r w:rsidRPr="00B16A48">
        <w:rPr>
          <w:snapToGrid w:val="0"/>
          <w:color w:val="000000"/>
          <w:lang w:eastAsia="sk-SK"/>
        </w:rPr>
        <w:t xml:space="preserve"> EUR</w:t>
      </w:r>
      <w:r w:rsidR="00B6692A">
        <w:rPr>
          <w:snapToGrid w:val="0"/>
          <w:color w:val="000000"/>
          <w:lang w:eastAsia="sk-SK"/>
        </w:rPr>
        <w:t xml:space="preserve">, čo je </w:t>
      </w:r>
      <w:r w:rsidR="00280DB6">
        <w:rPr>
          <w:snapToGrid w:val="0"/>
          <w:color w:val="000000"/>
          <w:lang w:eastAsia="sk-SK"/>
        </w:rPr>
        <w:t>8</w:t>
      </w:r>
      <w:r w:rsidR="00F02A33">
        <w:rPr>
          <w:snapToGrid w:val="0"/>
          <w:color w:val="000000"/>
          <w:lang w:eastAsia="sk-SK"/>
        </w:rPr>
        <w:t> </w:t>
      </w:r>
      <w:r w:rsidR="00280DB6">
        <w:rPr>
          <w:snapToGrid w:val="0"/>
          <w:color w:val="000000"/>
          <w:lang w:eastAsia="sk-SK"/>
        </w:rPr>
        <w:t>021</w:t>
      </w:r>
      <w:r w:rsidR="00F02A33">
        <w:rPr>
          <w:snapToGrid w:val="0"/>
          <w:color w:val="000000"/>
          <w:lang w:eastAsia="sk-SK"/>
        </w:rPr>
        <w:t>,</w:t>
      </w:r>
      <w:r w:rsidR="00280DB6">
        <w:rPr>
          <w:snapToGrid w:val="0"/>
          <w:color w:val="000000"/>
          <w:lang w:eastAsia="sk-SK"/>
        </w:rPr>
        <w:t>69</w:t>
      </w:r>
      <w:r w:rsidR="00B6692A">
        <w:rPr>
          <w:snapToGrid w:val="0"/>
          <w:color w:val="000000"/>
          <w:lang w:eastAsia="sk-SK"/>
        </w:rPr>
        <w:t xml:space="preserve"> EUR </w:t>
      </w:r>
      <w:r w:rsidR="00280DB6">
        <w:rPr>
          <w:snapToGrid w:val="0"/>
          <w:color w:val="000000"/>
          <w:lang w:eastAsia="sk-SK"/>
        </w:rPr>
        <w:t>menej</w:t>
      </w:r>
      <w:r w:rsidRPr="00B16A48">
        <w:rPr>
          <w:snapToGrid w:val="0"/>
          <w:color w:val="000000"/>
          <w:lang w:eastAsia="sk-SK"/>
        </w:rPr>
        <w:t>. Najvyššiu položku okrem miezd predstavujú výdavky na odborné podujatia</w:t>
      </w:r>
      <w:r w:rsidR="00F02A33">
        <w:rPr>
          <w:snapToGrid w:val="0"/>
          <w:color w:val="000000"/>
          <w:lang w:eastAsia="sk-SK"/>
        </w:rPr>
        <w:t xml:space="preserve"> (semináre, konferencia FRP,...)</w:t>
      </w:r>
      <w:r w:rsidRPr="00B16A48">
        <w:rPr>
          <w:snapToGrid w:val="0"/>
          <w:color w:val="000000"/>
          <w:lang w:eastAsia="sk-SK"/>
        </w:rPr>
        <w:t xml:space="preserve"> a na vydávanie bezplatného časopisu Finančný manažér, ktorý sa pomerne výrazne presadil v odbornej verejnosti.</w:t>
      </w:r>
      <w:r>
        <w:rPr>
          <w:snapToGrid w:val="0"/>
          <w:color w:val="000000"/>
          <w:lang w:eastAsia="sk-SK"/>
        </w:rPr>
        <w:t xml:space="preserve"> </w:t>
      </w:r>
    </w:p>
    <w:p w:rsidR="004C6A46" w:rsidRDefault="004C6A46" w:rsidP="00232E8A">
      <w:pPr>
        <w:ind w:firstLine="737"/>
        <w:jc w:val="both"/>
        <w:rPr>
          <w:snapToGrid w:val="0"/>
          <w:color w:val="000000"/>
          <w:lang w:eastAsia="sk-SK"/>
        </w:rPr>
      </w:pPr>
    </w:p>
    <w:p w:rsidR="004C6A46" w:rsidRDefault="004C6A46" w:rsidP="00232E8A">
      <w:pPr>
        <w:spacing w:line="312" w:lineRule="auto"/>
        <w:ind w:left="360"/>
        <w:jc w:val="both"/>
        <w:rPr>
          <w:b/>
        </w:rPr>
      </w:pPr>
      <w:r w:rsidRPr="00F60E81">
        <w:rPr>
          <w:b/>
        </w:rPr>
        <w:t>Obsahové zameranie činnosti SAF v roku 201</w:t>
      </w:r>
      <w:r w:rsidR="004B12FB">
        <w:rPr>
          <w:b/>
        </w:rPr>
        <w:t>8</w:t>
      </w:r>
    </w:p>
    <w:p w:rsidR="009905EF" w:rsidRDefault="009905EF" w:rsidP="008D7321">
      <w:pPr>
        <w:pStyle w:val="Odsekzoznamu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37B58">
        <w:rPr>
          <w:rFonts w:ascii="Times New Roman" w:hAnsi="Times New Roman"/>
          <w:sz w:val="24"/>
          <w:szCs w:val="24"/>
        </w:rPr>
        <w:t>Novinky v oblasti Dane z príjmov PO</w:t>
      </w:r>
      <w:r w:rsidR="00C37B58" w:rsidRPr="00C37B58">
        <w:rPr>
          <w:rFonts w:ascii="Times New Roman" w:hAnsi="Times New Roman"/>
          <w:sz w:val="24"/>
          <w:szCs w:val="24"/>
        </w:rPr>
        <w:t xml:space="preserve"> </w:t>
      </w:r>
      <w:r w:rsidRPr="00C37B58">
        <w:rPr>
          <w:rFonts w:ascii="Times New Roman" w:hAnsi="Times New Roman"/>
          <w:sz w:val="24"/>
          <w:szCs w:val="24"/>
        </w:rPr>
        <w:t>a daňový poriadok 2018</w:t>
      </w:r>
    </w:p>
    <w:p w:rsidR="00C37B58" w:rsidRDefault="00C37B58" w:rsidP="008D7321">
      <w:pPr>
        <w:pStyle w:val="Odsekzoznamu"/>
        <w:numPr>
          <w:ilvl w:val="0"/>
          <w:numId w:val="25"/>
        </w:numPr>
        <w:ind w:left="714" w:hanging="357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EACT Summit – </w:t>
      </w:r>
      <w:r>
        <w:rPr>
          <w:rFonts w:ascii="Times New Roman" w:hAnsi="Times New Roman"/>
          <w:sz w:val="24"/>
          <w:szCs w:val="24"/>
          <w:lang w:eastAsia="ar-SA"/>
        </w:rPr>
        <w:t>15</w:t>
      </w:r>
      <w:r w:rsidRPr="002013FA">
        <w:rPr>
          <w:rFonts w:ascii="Times New Roman" w:hAnsi="Times New Roman"/>
          <w:sz w:val="24"/>
          <w:szCs w:val="24"/>
          <w:lang w:eastAsia="ar-SA"/>
        </w:rPr>
        <w:t>. – 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2013FA">
        <w:rPr>
          <w:rFonts w:ascii="Times New Roman" w:hAnsi="Times New Roman"/>
          <w:sz w:val="24"/>
          <w:szCs w:val="24"/>
          <w:lang w:eastAsia="ar-SA"/>
        </w:rPr>
        <w:t>. marec, Brusel (na pozvanie 3 zástupcovia SAF)</w:t>
      </w:r>
    </w:p>
    <w:p w:rsidR="006407BC" w:rsidRPr="006407BC" w:rsidRDefault="006407BC" w:rsidP="006407BC">
      <w:pPr>
        <w:pStyle w:val="Odsekzoznamu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eastAsia="ar-SA"/>
        </w:rPr>
      </w:pPr>
      <w:r w:rsidRPr="006407BC">
        <w:rPr>
          <w:rFonts w:ascii="Times New Roman" w:hAnsi="Times New Roman"/>
          <w:b/>
          <w:sz w:val="24"/>
          <w:szCs w:val="24"/>
          <w:lang w:eastAsia="ar-SA"/>
        </w:rPr>
        <w:t>Diskusné fórum HN – Dobehne tiger do cieľa?</w:t>
      </w:r>
    </w:p>
    <w:p w:rsidR="006407BC" w:rsidRPr="006407BC" w:rsidRDefault="006407BC" w:rsidP="006407BC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ar-SA"/>
        </w:rPr>
      </w:pPr>
      <w:r w:rsidRPr="006407BC">
        <w:rPr>
          <w:rFonts w:ascii="Times New Roman" w:hAnsi="Times New Roman"/>
          <w:sz w:val="24"/>
          <w:szCs w:val="24"/>
          <w:lang w:eastAsia="ar-SA"/>
        </w:rPr>
        <w:t>FÓRUM I – Dobehneme životnú úroveň EÚ niekedy?</w:t>
      </w:r>
    </w:p>
    <w:p w:rsidR="006407BC" w:rsidRPr="006407BC" w:rsidRDefault="006407BC" w:rsidP="006407BC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ar-SA"/>
        </w:rPr>
      </w:pPr>
      <w:r w:rsidRPr="006407BC">
        <w:rPr>
          <w:rFonts w:ascii="Times New Roman" w:hAnsi="Times New Roman"/>
          <w:sz w:val="24"/>
          <w:szCs w:val="24"/>
          <w:lang w:eastAsia="ar-SA"/>
        </w:rPr>
        <w:t>FÓRUM II – Prečo zanedbávame podnikateľské prostredie?</w:t>
      </w:r>
    </w:p>
    <w:p w:rsidR="006407BC" w:rsidRPr="006407BC" w:rsidRDefault="006407BC" w:rsidP="006407BC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ar-SA"/>
        </w:rPr>
      </w:pPr>
      <w:r w:rsidRPr="006407BC">
        <w:rPr>
          <w:rFonts w:ascii="Times New Roman" w:hAnsi="Times New Roman"/>
          <w:sz w:val="24"/>
          <w:szCs w:val="24"/>
          <w:lang w:eastAsia="ar-SA"/>
        </w:rPr>
        <w:t>FÓRUM III – „</w:t>
      </w:r>
      <w:proofErr w:type="spellStart"/>
      <w:r w:rsidRPr="006407BC">
        <w:rPr>
          <w:rFonts w:ascii="Times New Roman" w:hAnsi="Times New Roman"/>
          <w:sz w:val="24"/>
          <w:szCs w:val="24"/>
          <w:lang w:eastAsia="ar-SA"/>
        </w:rPr>
        <w:t>Nejsou</w:t>
      </w:r>
      <w:proofErr w:type="spellEnd"/>
      <w:r w:rsidRPr="006407B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407BC">
        <w:rPr>
          <w:rFonts w:ascii="Times New Roman" w:hAnsi="Times New Roman"/>
          <w:sz w:val="24"/>
          <w:szCs w:val="24"/>
          <w:lang w:eastAsia="ar-SA"/>
        </w:rPr>
        <w:t>lidi</w:t>
      </w:r>
      <w:proofErr w:type="spellEnd"/>
      <w:r w:rsidRPr="006407BC">
        <w:rPr>
          <w:rFonts w:ascii="Times New Roman" w:hAnsi="Times New Roman"/>
          <w:sz w:val="24"/>
          <w:szCs w:val="24"/>
          <w:lang w:eastAsia="ar-SA"/>
        </w:rPr>
        <w:t>“ – hrozby a príležitosti na trhu práce</w:t>
      </w:r>
    </w:p>
    <w:p w:rsidR="006407BC" w:rsidRPr="006407BC" w:rsidRDefault="006407BC" w:rsidP="006407BC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ar-SA"/>
        </w:rPr>
      </w:pPr>
      <w:r w:rsidRPr="006407BC">
        <w:rPr>
          <w:rFonts w:ascii="Times New Roman" w:hAnsi="Times New Roman"/>
          <w:sz w:val="24"/>
          <w:szCs w:val="24"/>
          <w:lang w:eastAsia="ar-SA"/>
        </w:rPr>
        <w:t>FÓRUM IV: Efektívny štát je to, čo spája škandinávsky a anglosaský svet</w:t>
      </w:r>
    </w:p>
    <w:p w:rsidR="006407BC" w:rsidRPr="006407BC" w:rsidRDefault="006407BC" w:rsidP="006407BC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ar-SA"/>
        </w:rPr>
      </w:pPr>
      <w:r w:rsidRPr="006407BC">
        <w:rPr>
          <w:rFonts w:ascii="Times New Roman" w:hAnsi="Times New Roman"/>
          <w:sz w:val="24"/>
          <w:szCs w:val="24"/>
          <w:lang w:eastAsia="ar-SA"/>
        </w:rPr>
        <w:t>FÓRUM V: Je oživenie EU trvalé?</w:t>
      </w:r>
    </w:p>
    <w:p w:rsidR="006407BC" w:rsidRPr="006407BC" w:rsidRDefault="006407BC" w:rsidP="006407BC">
      <w:pPr>
        <w:pStyle w:val="Odsekzoznamu"/>
        <w:numPr>
          <w:ilvl w:val="0"/>
          <w:numId w:val="25"/>
        </w:numPr>
        <w:rPr>
          <w:rFonts w:ascii="Times New Roman" w:hAnsi="Times New Roman"/>
          <w:sz w:val="24"/>
          <w:szCs w:val="24"/>
          <w:lang w:eastAsia="ar-SA"/>
        </w:rPr>
      </w:pPr>
      <w:r w:rsidRPr="006407BC">
        <w:rPr>
          <w:rFonts w:ascii="Times New Roman" w:hAnsi="Times New Roman"/>
          <w:sz w:val="24"/>
          <w:szCs w:val="24"/>
          <w:lang w:eastAsia="ar-SA"/>
        </w:rPr>
        <w:t xml:space="preserve">FÓRUM VI: </w:t>
      </w:r>
      <w:proofErr w:type="spellStart"/>
      <w:r w:rsidRPr="006407BC">
        <w:rPr>
          <w:rFonts w:ascii="Times New Roman" w:hAnsi="Times New Roman"/>
          <w:sz w:val="24"/>
          <w:szCs w:val="24"/>
          <w:lang w:eastAsia="ar-SA"/>
        </w:rPr>
        <w:t>Quo</w:t>
      </w:r>
      <w:proofErr w:type="spellEnd"/>
      <w:r w:rsidRPr="006407B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407BC">
        <w:rPr>
          <w:rFonts w:ascii="Times New Roman" w:hAnsi="Times New Roman"/>
          <w:sz w:val="24"/>
          <w:szCs w:val="24"/>
          <w:lang w:eastAsia="ar-SA"/>
        </w:rPr>
        <w:t>vadis</w:t>
      </w:r>
      <w:proofErr w:type="spellEnd"/>
      <w:r w:rsidRPr="006407BC">
        <w:rPr>
          <w:rFonts w:ascii="Times New Roman" w:hAnsi="Times New Roman"/>
          <w:sz w:val="24"/>
          <w:szCs w:val="24"/>
          <w:lang w:eastAsia="ar-SA"/>
        </w:rPr>
        <w:t xml:space="preserve"> euro?</w:t>
      </w:r>
    </w:p>
    <w:p w:rsidR="006407BC" w:rsidRPr="002013FA" w:rsidRDefault="006407BC" w:rsidP="006407BC">
      <w:pPr>
        <w:pStyle w:val="Odsekzoznamu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6407BC">
        <w:rPr>
          <w:rFonts w:ascii="Times New Roman" w:hAnsi="Times New Roman"/>
          <w:sz w:val="24"/>
          <w:szCs w:val="24"/>
          <w:lang w:eastAsia="ar-SA"/>
        </w:rPr>
        <w:t>FÓRUM VII – Ktoré riešenia sú politicky priechodné?</w:t>
      </w:r>
    </w:p>
    <w:p w:rsidR="00C37B58" w:rsidRDefault="00C37B58" w:rsidP="00C37B58">
      <w:pPr>
        <w:pStyle w:val="Odsekzoznamu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>Finančné modelovanie a ocenenie ako n</w:t>
      </w:r>
      <w:r w:rsidR="00A366AE">
        <w:rPr>
          <w:rFonts w:ascii="Times New Roman" w:hAnsi="Times New Roman"/>
          <w:sz w:val="24"/>
          <w:szCs w:val="24"/>
          <w:lang w:eastAsia="ar-SA"/>
        </w:rPr>
        <w:t>á</w:t>
      </w:r>
      <w:r w:rsidRPr="002013FA">
        <w:rPr>
          <w:rFonts w:ascii="Times New Roman" w:hAnsi="Times New Roman"/>
          <w:sz w:val="24"/>
          <w:szCs w:val="24"/>
          <w:lang w:eastAsia="ar-SA"/>
        </w:rPr>
        <w:t xml:space="preserve">stroj rozhodovania o budúcom smerovaní firmy, Tvorba trojstupňového finančného modelu – výsledovka, súvaha,  cash </w:t>
      </w: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flow</w:t>
      </w:r>
      <w:proofErr w:type="spellEnd"/>
      <w:r w:rsidRPr="002013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0382B" w:rsidRPr="002013FA" w:rsidRDefault="0050382B" w:rsidP="00C37B58">
      <w:pPr>
        <w:pStyle w:val="Odsekzoznamu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Diskusia o skupinovom kódexe, riešenie jednotlivých problémov v rámci problematiky GDPR</w:t>
      </w:r>
    </w:p>
    <w:p w:rsidR="00C37B58" w:rsidRPr="0050382B" w:rsidRDefault="00C37B58" w:rsidP="00C37B58">
      <w:pPr>
        <w:pStyle w:val="Odsekzoznamu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50382B">
        <w:rPr>
          <w:rFonts w:ascii="Times New Roman" w:hAnsi="Times New Roman"/>
          <w:sz w:val="24"/>
          <w:szCs w:val="24"/>
          <w:lang w:eastAsia="ar-SA"/>
        </w:rPr>
        <w:t xml:space="preserve">Vplyv legislatívnych zmien na podnikateľské prostredie - Zákon o konkurze a reštrukturalizácii,   Obchodný zákonník, Exekučný poriadok </w:t>
      </w:r>
    </w:p>
    <w:p w:rsidR="00C37B58" w:rsidRPr="0050382B" w:rsidRDefault="00C37B58" w:rsidP="00C37B58">
      <w:pPr>
        <w:pStyle w:val="Odsekzoznamu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0382B">
        <w:rPr>
          <w:rFonts w:ascii="Times New Roman" w:eastAsia="MyriadPro-Light" w:hAnsi="Times New Roman"/>
          <w:sz w:val="24"/>
          <w:szCs w:val="24"/>
        </w:rPr>
        <w:t>Alternatívne zdroje financovania a ich využívanie v podmienkach SR</w:t>
      </w:r>
      <w:r w:rsidRPr="0050382B">
        <w:rPr>
          <w:rFonts w:ascii="Times New Roman" w:hAnsi="Times New Roman"/>
          <w:sz w:val="24"/>
          <w:szCs w:val="24"/>
        </w:rPr>
        <w:t xml:space="preserve"> </w:t>
      </w:r>
    </w:p>
    <w:p w:rsidR="00C37B58" w:rsidRPr="0050382B" w:rsidRDefault="00C37B58" w:rsidP="00CE154E">
      <w:pPr>
        <w:pStyle w:val="Odsekzoznamu"/>
        <w:numPr>
          <w:ilvl w:val="0"/>
          <w:numId w:val="25"/>
        </w:numPr>
        <w:ind w:left="714" w:hanging="357"/>
        <w:outlineLvl w:val="0"/>
        <w:rPr>
          <w:rFonts w:ascii="Times New Roman" w:hAnsi="Times New Roman"/>
          <w:sz w:val="24"/>
          <w:szCs w:val="24"/>
        </w:rPr>
      </w:pPr>
      <w:r w:rsidRPr="0050382B">
        <w:rPr>
          <w:rFonts w:ascii="Times New Roman" w:hAnsi="Times New Roman"/>
          <w:sz w:val="24"/>
          <w:szCs w:val="24"/>
        </w:rPr>
        <w:t xml:space="preserve">Možnosti financovania malých a stredných podnikov,  možnosti podpory podnikateľského sektora </w:t>
      </w:r>
    </w:p>
    <w:p w:rsidR="00C37B58" w:rsidRDefault="00CE154E" w:rsidP="00CE154E">
      <w:pPr>
        <w:pStyle w:val="Odsekzoznamu"/>
        <w:numPr>
          <w:ilvl w:val="0"/>
          <w:numId w:val="2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CEE konferencia 19. – 20. Októbra v</w:t>
      </w:r>
      <w:r w:rsidR="00E64F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Budapešti</w:t>
      </w:r>
    </w:p>
    <w:p w:rsidR="00A366AE" w:rsidRPr="00A366AE" w:rsidRDefault="00A366AE" w:rsidP="00A366AE">
      <w:pPr>
        <w:pStyle w:val="Odsekzoznamu"/>
        <w:numPr>
          <w:ilvl w:val="0"/>
          <w:numId w:val="25"/>
        </w:numPr>
        <w:spacing w:before="100" w:after="100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A366AE">
        <w:rPr>
          <w:rFonts w:ascii="Times New Roman" w:hAnsi="Times New Roman"/>
          <w:sz w:val="24"/>
          <w:szCs w:val="24"/>
          <w:lang w:eastAsia="ar-SA"/>
        </w:rPr>
        <w:t xml:space="preserve">IT vzdelávanie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366AE">
        <w:rPr>
          <w:rFonts w:ascii="Times New Roman" w:hAnsi="Times New Roman"/>
          <w:sz w:val="24"/>
          <w:szCs w:val="24"/>
          <w:lang w:eastAsia="ar-SA"/>
        </w:rPr>
        <w:t xml:space="preserve"> - Podnikové informačné systémy a ich aktuálne nedostatky</w:t>
      </w:r>
    </w:p>
    <w:p w:rsidR="0068792A" w:rsidRDefault="00A366AE" w:rsidP="00A366AE">
      <w:pPr>
        <w:pStyle w:val="Odsekzoznamu"/>
        <w:spacing w:before="100" w:after="100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A366AE">
        <w:rPr>
          <w:rFonts w:ascii="Times New Roman" w:hAnsi="Times New Roman"/>
          <w:sz w:val="24"/>
          <w:szCs w:val="24"/>
          <w:lang w:eastAsia="ar-SA"/>
        </w:rPr>
        <w:t xml:space="preserve">                           - </w:t>
      </w:r>
      <w:r w:rsidR="0050382B" w:rsidRPr="00A366AE">
        <w:rPr>
          <w:rFonts w:ascii="Times New Roman" w:hAnsi="Times New Roman"/>
          <w:sz w:val="24"/>
          <w:szCs w:val="24"/>
          <w:lang w:eastAsia="ar-SA"/>
        </w:rPr>
        <w:t>Papierový svet a digitálna doba</w:t>
      </w:r>
    </w:p>
    <w:p w:rsidR="00E64F3C" w:rsidRPr="00A366AE" w:rsidRDefault="00A366AE" w:rsidP="0050382B">
      <w:pPr>
        <w:pStyle w:val="Odsekzoznamu"/>
        <w:spacing w:before="100" w:after="100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A366A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lang w:eastAsia="ar-SA"/>
        </w:rPr>
        <w:t xml:space="preserve">                      </w:t>
      </w:r>
      <w:r w:rsidR="0050382B">
        <w:rPr>
          <w:lang w:eastAsia="ar-SA"/>
        </w:rPr>
        <w:t xml:space="preserve"> </w:t>
      </w:r>
      <w:r>
        <w:rPr>
          <w:lang w:eastAsia="ar-SA"/>
        </w:rPr>
        <w:t xml:space="preserve">         -  Optimalizácia procesov a znižovanie nákladov firmy</w:t>
      </w:r>
    </w:p>
    <w:p w:rsidR="00C37B58" w:rsidRPr="002013FA" w:rsidRDefault="00C37B58" w:rsidP="00CE154E">
      <w:pPr>
        <w:pStyle w:val="Odsekzoznamu"/>
        <w:numPr>
          <w:ilvl w:val="0"/>
          <w:numId w:val="25"/>
        </w:numPr>
        <w:ind w:left="714" w:hanging="357"/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C37B58">
        <w:rPr>
          <w:rFonts w:ascii="Times New Roman" w:hAnsi="Times New Roman"/>
          <w:sz w:val="24"/>
          <w:szCs w:val="24"/>
          <w:lang w:eastAsia="ar-SA"/>
        </w:rPr>
        <w:t>XV</w:t>
      </w:r>
      <w:r w:rsidRPr="002013FA">
        <w:rPr>
          <w:rFonts w:ascii="Times New Roman" w:hAnsi="Times New Roman"/>
          <w:sz w:val="24"/>
          <w:szCs w:val="24"/>
          <w:lang w:eastAsia="ar-SA"/>
        </w:rPr>
        <w:t>. ročník konferencie Finančné riadenie podnikov  - 2</w:t>
      </w:r>
      <w:r w:rsidR="00CE154E">
        <w:rPr>
          <w:rFonts w:ascii="Times New Roman" w:hAnsi="Times New Roman"/>
          <w:sz w:val="24"/>
          <w:szCs w:val="24"/>
          <w:lang w:eastAsia="ar-SA"/>
        </w:rPr>
        <w:t>3</w:t>
      </w:r>
      <w:r w:rsidRPr="002013FA">
        <w:rPr>
          <w:rFonts w:ascii="Times New Roman" w:hAnsi="Times New Roman"/>
          <w:sz w:val="24"/>
          <w:szCs w:val="24"/>
          <w:lang w:eastAsia="ar-SA"/>
        </w:rPr>
        <w:t>. -2</w:t>
      </w:r>
      <w:r w:rsidR="00CE154E">
        <w:rPr>
          <w:rFonts w:ascii="Times New Roman" w:hAnsi="Times New Roman"/>
          <w:sz w:val="24"/>
          <w:szCs w:val="24"/>
          <w:lang w:eastAsia="ar-SA"/>
        </w:rPr>
        <w:t>4</w:t>
      </w:r>
      <w:r w:rsidRPr="002013FA">
        <w:rPr>
          <w:rFonts w:ascii="Times New Roman" w:hAnsi="Times New Roman"/>
          <w:sz w:val="24"/>
          <w:szCs w:val="24"/>
          <w:lang w:eastAsia="ar-SA"/>
        </w:rPr>
        <w:t xml:space="preserve">. Október  </w:t>
      </w:r>
    </w:p>
    <w:p w:rsidR="00CE154E" w:rsidRPr="002013FA" w:rsidRDefault="00CE154E" w:rsidP="00CE154E">
      <w:pPr>
        <w:pStyle w:val="Odsekzoznamu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Medzinárodné vzdelávanie podnikových finančníkov v oblasti </w:t>
      </w:r>
      <w:proofErr w:type="spellStart"/>
      <w:r w:rsidRPr="002013FA">
        <w:rPr>
          <w:rFonts w:ascii="Times New Roman" w:hAnsi="Times New Roman"/>
          <w:sz w:val="24"/>
          <w:szCs w:val="24"/>
          <w:lang w:eastAsia="ar-SA"/>
        </w:rPr>
        <w:t>Treasury</w:t>
      </w:r>
      <w:proofErr w:type="spellEnd"/>
      <w:r w:rsidRPr="002013FA">
        <w:rPr>
          <w:rFonts w:ascii="Times New Roman" w:hAnsi="Times New Roman"/>
          <w:sz w:val="24"/>
          <w:szCs w:val="24"/>
          <w:lang w:eastAsia="ar-SA"/>
        </w:rPr>
        <w:t xml:space="preserve"> – spolupráca s ACT </w:t>
      </w:r>
    </w:p>
    <w:p w:rsidR="00CE154E" w:rsidRPr="002013FA" w:rsidRDefault="00CE154E" w:rsidP="00CE154E">
      <w:pPr>
        <w:pStyle w:val="Odsekzoznamu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  <w:lang w:eastAsia="ar-SA"/>
        </w:rPr>
      </w:pPr>
      <w:r w:rsidRPr="002013FA">
        <w:rPr>
          <w:rFonts w:ascii="Times New Roman" w:hAnsi="Times New Roman"/>
          <w:sz w:val="24"/>
          <w:szCs w:val="24"/>
          <w:lang w:eastAsia="ar-SA"/>
        </w:rPr>
        <w:t xml:space="preserve">Stále zastúpenie EACT v Bruseli  - komunikácia EACT - NTA v oblasti legislatívy </w:t>
      </w:r>
    </w:p>
    <w:p w:rsidR="009905EF" w:rsidRPr="00C37B58" w:rsidRDefault="009905EF" w:rsidP="00232E8A">
      <w:pPr>
        <w:spacing w:line="312" w:lineRule="auto"/>
        <w:ind w:left="360"/>
        <w:jc w:val="both"/>
      </w:pPr>
    </w:p>
    <w:p w:rsidR="004C6A46" w:rsidRDefault="00E550B0" w:rsidP="00232E8A">
      <w:pPr>
        <w:jc w:val="both"/>
      </w:pPr>
      <w:r>
        <w:t>D</w:t>
      </w:r>
      <w:r w:rsidR="004C6A46" w:rsidRPr="002013FA">
        <w:t>ovoľte mi vyjadriť na záver presvedčenie, že spolu s Vami, členmi SAF sa nám podarí tieto ciele na rok 201</w:t>
      </w:r>
      <w:r>
        <w:t>8</w:t>
      </w:r>
      <w:r w:rsidR="002013FA">
        <w:t xml:space="preserve"> </w:t>
      </w:r>
      <w:r w:rsidR="004C6A46" w:rsidRPr="002013FA">
        <w:t>i naplniť.</w:t>
      </w:r>
    </w:p>
    <w:p w:rsidR="00E550B0" w:rsidRPr="002013FA" w:rsidRDefault="00E550B0" w:rsidP="00232E8A">
      <w:pPr>
        <w:jc w:val="both"/>
      </w:pPr>
      <w:bookmarkStart w:id="1" w:name="_GoBack"/>
      <w:bookmarkEnd w:id="1"/>
    </w:p>
    <w:p w:rsidR="004C6A46" w:rsidRDefault="004C6A46" w:rsidP="00232E8A">
      <w:pPr>
        <w:jc w:val="both"/>
      </w:pPr>
      <w:r w:rsidRPr="002013FA">
        <w:lastRenderedPageBreak/>
        <w:t xml:space="preserve">Bratislava, VZ </w:t>
      </w:r>
      <w:r w:rsidR="0094175A" w:rsidRPr="002013FA">
        <w:t>2</w:t>
      </w:r>
      <w:r w:rsidR="004B12FB">
        <w:t>5</w:t>
      </w:r>
      <w:r w:rsidR="0094175A" w:rsidRPr="002013FA">
        <w:t>.</w:t>
      </w:r>
      <w:r w:rsidR="00A366AE">
        <w:t xml:space="preserve"> 0</w:t>
      </w:r>
      <w:r w:rsidR="0094175A" w:rsidRPr="002013FA">
        <w:t>4.</w:t>
      </w:r>
      <w:r w:rsidR="00A366AE">
        <w:t xml:space="preserve"> </w:t>
      </w:r>
      <w:r w:rsidR="0094175A" w:rsidRPr="002013FA">
        <w:t>201</w:t>
      </w:r>
      <w:r w:rsidR="004B12FB">
        <w:t>8</w:t>
      </w:r>
    </w:p>
    <w:p w:rsidR="002652A0" w:rsidRDefault="002652A0" w:rsidP="00232E8A">
      <w:pPr>
        <w:jc w:val="both"/>
      </w:pPr>
    </w:p>
    <w:sectPr w:rsidR="002652A0" w:rsidSect="00DF62C8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D69" w:rsidRDefault="00BA4D69" w:rsidP="0038613D">
      <w:r>
        <w:separator/>
      </w:r>
    </w:p>
  </w:endnote>
  <w:endnote w:type="continuationSeparator" w:id="0">
    <w:p w:rsidR="00BA4D69" w:rsidRDefault="00BA4D69" w:rsidP="003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A8" w:rsidRDefault="00F95CD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3FA">
      <w:rPr>
        <w:noProof/>
      </w:rPr>
      <w:t>2</w:t>
    </w:r>
    <w:r>
      <w:rPr>
        <w:noProof/>
      </w:rPr>
      <w:fldChar w:fldCharType="end"/>
    </w:r>
  </w:p>
  <w:p w:rsidR="007C24A8" w:rsidRDefault="007C24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D69" w:rsidRDefault="00BA4D69" w:rsidP="0038613D">
      <w:r>
        <w:separator/>
      </w:r>
    </w:p>
  </w:footnote>
  <w:footnote w:type="continuationSeparator" w:id="0">
    <w:p w:rsidR="00BA4D69" w:rsidRDefault="00BA4D69" w:rsidP="0038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</w:rPr>
    </w:lvl>
  </w:abstractNum>
  <w:abstractNum w:abstractNumId="2" w15:restartNumberingAfterBreak="0">
    <w:nsid w:val="0CE32591"/>
    <w:multiLevelType w:val="hybridMultilevel"/>
    <w:tmpl w:val="C3C4C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7045"/>
    <w:multiLevelType w:val="hybridMultilevel"/>
    <w:tmpl w:val="CDC0DB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15C6796E"/>
    <w:multiLevelType w:val="hybridMultilevel"/>
    <w:tmpl w:val="9E302412"/>
    <w:lvl w:ilvl="0" w:tplc="826C0A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F21"/>
    <w:multiLevelType w:val="hybridMultilevel"/>
    <w:tmpl w:val="F202D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026"/>
    <w:multiLevelType w:val="hybridMultilevel"/>
    <w:tmpl w:val="EC1442E2"/>
    <w:lvl w:ilvl="0" w:tplc="242CFF1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8767E"/>
    <w:multiLevelType w:val="hybridMultilevel"/>
    <w:tmpl w:val="72802B36"/>
    <w:lvl w:ilvl="0" w:tplc="EA265AA2">
      <w:start w:val="1"/>
      <w:numFmt w:val="decimal"/>
      <w:lvlText w:val="%1."/>
      <w:lvlJc w:val="left"/>
      <w:pPr>
        <w:ind w:left="4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 w15:restartNumberingAfterBreak="0">
    <w:nsid w:val="1E6E26E4"/>
    <w:multiLevelType w:val="hybridMultilevel"/>
    <w:tmpl w:val="2DFC83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474F8"/>
    <w:multiLevelType w:val="hybridMultilevel"/>
    <w:tmpl w:val="94EA6CE4"/>
    <w:lvl w:ilvl="0" w:tplc="C1FA1F5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043"/>
    <w:multiLevelType w:val="hybridMultilevel"/>
    <w:tmpl w:val="55F62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2605"/>
    <w:multiLevelType w:val="hybridMultilevel"/>
    <w:tmpl w:val="D2CA46D0"/>
    <w:lvl w:ilvl="0" w:tplc="242CF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E40EC"/>
    <w:multiLevelType w:val="hybridMultilevel"/>
    <w:tmpl w:val="BEC8B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408DC"/>
    <w:multiLevelType w:val="hybridMultilevel"/>
    <w:tmpl w:val="B608CF86"/>
    <w:lvl w:ilvl="0" w:tplc="B2D2C1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953B1"/>
    <w:multiLevelType w:val="hybridMultilevel"/>
    <w:tmpl w:val="E708AFD0"/>
    <w:lvl w:ilvl="0" w:tplc="6E1A6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AF2C13"/>
    <w:multiLevelType w:val="hybridMultilevel"/>
    <w:tmpl w:val="0D2EFBE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1C0E1A"/>
    <w:multiLevelType w:val="hybridMultilevel"/>
    <w:tmpl w:val="B95C7182"/>
    <w:lvl w:ilvl="0" w:tplc="E522D566">
      <w:start w:val="1"/>
      <w:numFmt w:val="upperRoman"/>
      <w:pStyle w:val="Nadpis6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7166AFE2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6D18EC"/>
    <w:multiLevelType w:val="hybridMultilevel"/>
    <w:tmpl w:val="980A3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10747A"/>
    <w:multiLevelType w:val="hybridMultilevel"/>
    <w:tmpl w:val="8DC42E9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A0B7A"/>
    <w:multiLevelType w:val="hybridMultilevel"/>
    <w:tmpl w:val="CF9289EC"/>
    <w:lvl w:ilvl="0" w:tplc="B4C6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6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C0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5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C9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C05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6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A5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ED650F"/>
    <w:multiLevelType w:val="hybridMultilevel"/>
    <w:tmpl w:val="CC7A23D8"/>
    <w:lvl w:ilvl="0" w:tplc="1A1AD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56279"/>
    <w:multiLevelType w:val="hybridMultilevel"/>
    <w:tmpl w:val="E99CBAFC"/>
    <w:lvl w:ilvl="0" w:tplc="B080922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B59D8"/>
    <w:multiLevelType w:val="hybridMultilevel"/>
    <w:tmpl w:val="6DC0B7A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F237FB"/>
    <w:multiLevelType w:val="multilevel"/>
    <w:tmpl w:val="BB9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4873DA"/>
    <w:multiLevelType w:val="hybridMultilevel"/>
    <w:tmpl w:val="D7D2374E"/>
    <w:lvl w:ilvl="0" w:tplc="F0C4290A">
      <w:start w:val="23"/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 w15:restartNumberingAfterBreak="0">
    <w:nsid w:val="772E60F9"/>
    <w:multiLevelType w:val="hybridMultilevel"/>
    <w:tmpl w:val="47665FFC"/>
    <w:lvl w:ilvl="0" w:tplc="DD3CD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D1D12"/>
    <w:multiLevelType w:val="hybridMultilevel"/>
    <w:tmpl w:val="780C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8"/>
  </w:num>
  <w:num w:numId="4">
    <w:abstractNumId w:val="23"/>
  </w:num>
  <w:num w:numId="5">
    <w:abstractNumId w:val="14"/>
  </w:num>
  <w:num w:numId="6">
    <w:abstractNumId w:val="3"/>
  </w:num>
  <w:num w:numId="7">
    <w:abstractNumId w:val="15"/>
  </w:num>
  <w:num w:numId="8">
    <w:abstractNumId w:val="22"/>
  </w:num>
  <w:num w:numId="9">
    <w:abstractNumId w:val="12"/>
  </w:num>
  <w:num w:numId="1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26"/>
  </w:num>
  <w:num w:numId="20">
    <w:abstractNumId w:val="21"/>
  </w:num>
  <w:num w:numId="21">
    <w:abstractNumId w:val="20"/>
  </w:num>
  <w:num w:numId="22">
    <w:abstractNumId w:val="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D18"/>
    <w:rsid w:val="00001C26"/>
    <w:rsid w:val="00016C92"/>
    <w:rsid w:val="000300A4"/>
    <w:rsid w:val="00031794"/>
    <w:rsid w:val="00035F4C"/>
    <w:rsid w:val="00042C6F"/>
    <w:rsid w:val="000461C3"/>
    <w:rsid w:val="00056F71"/>
    <w:rsid w:val="000707B3"/>
    <w:rsid w:val="00074847"/>
    <w:rsid w:val="000818AE"/>
    <w:rsid w:val="00084C57"/>
    <w:rsid w:val="0008675F"/>
    <w:rsid w:val="000869A9"/>
    <w:rsid w:val="00093FCC"/>
    <w:rsid w:val="000B2BB9"/>
    <w:rsid w:val="000B799F"/>
    <w:rsid w:val="000C098F"/>
    <w:rsid w:val="000C2051"/>
    <w:rsid w:val="000C74EC"/>
    <w:rsid w:val="000C7597"/>
    <w:rsid w:val="000D2631"/>
    <w:rsid w:val="000E2470"/>
    <w:rsid w:val="000F02A8"/>
    <w:rsid w:val="000F5190"/>
    <w:rsid w:val="000F7FDD"/>
    <w:rsid w:val="001030BF"/>
    <w:rsid w:val="00103119"/>
    <w:rsid w:val="00104C5C"/>
    <w:rsid w:val="00106C77"/>
    <w:rsid w:val="00113B82"/>
    <w:rsid w:val="0012315F"/>
    <w:rsid w:val="00123D1F"/>
    <w:rsid w:val="001278CB"/>
    <w:rsid w:val="001302E9"/>
    <w:rsid w:val="00142F0D"/>
    <w:rsid w:val="0014754D"/>
    <w:rsid w:val="0015426E"/>
    <w:rsid w:val="0015654E"/>
    <w:rsid w:val="00160FDE"/>
    <w:rsid w:val="0016145D"/>
    <w:rsid w:val="00164BD5"/>
    <w:rsid w:val="00170D8A"/>
    <w:rsid w:val="00173266"/>
    <w:rsid w:val="00173C3C"/>
    <w:rsid w:val="00182EF5"/>
    <w:rsid w:val="0018389B"/>
    <w:rsid w:val="00187C72"/>
    <w:rsid w:val="00187D95"/>
    <w:rsid w:val="00190D37"/>
    <w:rsid w:val="00191D4F"/>
    <w:rsid w:val="001924EB"/>
    <w:rsid w:val="001967A0"/>
    <w:rsid w:val="001B0DB6"/>
    <w:rsid w:val="001B3A04"/>
    <w:rsid w:val="001B56DD"/>
    <w:rsid w:val="001B57F1"/>
    <w:rsid w:val="001C0076"/>
    <w:rsid w:val="001C1AF8"/>
    <w:rsid w:val="001C3AD2"/>
    <w:rsid w:val="001C4AC3"/>
    <w:rsid w:val="001C5653"/>
    <w:rsid w:val="001D3434"/>
    <w:rsid w:val="001D6F46"/>
    <w:rsid w:val="001E04E7"/>
    <w:rsid w:val="001E191B"/>
    <w:rsid w:val="001F5D8D"/>
    <w:rsid w:val="001F6F47"/>
    <w:rsid w:val="00200AD5"/>
    <w:rsid w:val="002013FA"/>
    <w:rsid w:val="00203B63"/>
    <w:rsid w:val="00207C22"/>
    <w:rsid w:val="002112CD"/>
    <w:rsid w:val="002117E9"/>
    <w:rsid w:val="00212A7A"/>
    <w:rsid w:val="002137F5"/>
    <w:rsid w:val="0021484F"/>
    <w:rsid w:val="002162BA"/>
    <w:rsid w:val="00220384"/>
    <w:rsid w:val="002249A4"/>
    <w:rsid w:val="00230AEC"/>
    <w:rsid w:val="002329A2"/>
    <w:rsid w:val="00232E8A"/>
    <w:rsid w:val="00254691"/>
    <w:rsid w:val="00260EB3"/>
    <w:rsid w:val="002652A0"/>
    <w:rsid w:val="00267C42"/>
    <w:rsid w:val="00270BC6"/>
    <w:rsid w:val="00270FF3"/>
    <w:rsid w:val="002719C9"/>
    <w:rsid w:val="00273B97"/>
    <w:rsid w:val="00280DB6"/>
    <w:rsid w:val="00280E17"/>
    <w:rsid w:val="00281EA8"/>
    <w:rsid w:val="002867E6"/>
    <w:rsid w:val="0029673C"/>
    <w:rsid w:val="002A3F5E"/>
    <w:rsid w:val="002A41F5"/>
    <w:rsid w:val="002A61BE"/>
    <w:rsid w:val="002A62DD"/>
    <w:rsid w:val="002A67F5"/>
    <w:rsid w:val="002B0133"/>
    <w:rsid w:val="002B03E8"/>
    <w:rsid w:val="002B5CFE"/>
    <w:rsid w:val="002C638A"/>
    <w:rsid w:val="002C7185"/>
    <w:rsid w:val="002D497D"/>
    <w:rsid w:val="002D5F87"/>
    <w:rsid w:val="002D626F"/>
    <w:rsid w:val="002D7986"/>
    <w:rsid w:val="002E1D1E"/>
    <w:rsid w:val="002E6F55"/>
    <w:rsid w:val="002F3C15"/>
    <w:rsid w:val="002F64B4"/>
    <w:rsid w:val="00301FBE"/>
    <w:rsid w:val="00305EFA"/>
    <w:rsid w:val="003174E4"/>
    <w:rsid w:val="00324441"/>
    <w:rsid w:val="003301D4"/>
    <w:rsid w:val="003310B8"/>
    <w:rsid w:val="00331239"/>
    <w:rsid w:val="0033244F"/>
    <w:rsid w:val="00333EAD"/>
    <w:rsid w:val="003346FD"/>
    <w:rsid w:val="00335EF5"/>
    <w:rsid w:val="00341200"/>
    <w:rsid w:val="0034360A"/>
    <w:rsid w:val="00357E3C"/>
    <w:rsid w:val="003618F3"/>
    <w:rsid w:val="003668B0"/>
    <w:rsid w:val="00380419"/>
    <w:rsid w:val="00383F19"/>
    <w:rsid w:val="00384CBF"/>
    <w:rsid w:val="0038613D"/>
    <w:rsid w:val="00391963"/>
    <w:rsid w:val="00391E5C"/>
    <w:rsid w:val="0039361A"/>
    <w:rsid w:val="00396489"/>
    <w:rsid w:val="003A4059"/>
    <w:rsid w:val="003B3081"/>
    <w:rsid w:val="003B346B"/>
    <w:rsid w:val="003B59C1"/>
    <w:rsid w:val="003B662B"/>
    <w:rsid w:val="003C0061"/>
    <w:rsid w:val="003C1370"/>
    <w:rsid w:val="003C6387"/>
    <w:rsid w:val="003D2F91"/>
    <w:rsid w:val="003D7CC5"/>
    <w:rsid w:val="003F0A3C"/>
    <w:rsid w:val="003F2414"/>
    <w:rsid w:val="003F305D"/>
    <w:rsid w:val="003F5761"/>
    <w:rsid w:val="00406371"/>
    <w:rsid w:val="00406CD1"/>
    <w:rsid w:val="004131FD"/>
    <w:rsid w:val="00416227"/>
    <w:rsid w:val="004173F9"/>
    <w:rsid w:val="004207BB"/>
    <w:rsid w:val="004214CD"/>
    <w:rsid w:val="00423AD4"/>
    <w:rsid w:val="004317BC"/>
    <w:rsid w:val="00436ADD"/>
    <w:rsid w:val="0043722F"/>
    <w:rsid w:val="00440217"/>
    <w:rsid w:val="00441B64"/>
    <w:rsid w:val="00443701"/>
    <w:rsid w:val="00453988"/>
    <w:rsid w:val="004649FF"/>
    <w:rsid w:val="00465125"/>
    <w:rsid w:val="00471CEC"/>
    <w:rsid w:val="00472EF9"/>
    <w:rsid w:val="00477B98"/>
    <w:rsid w:val="00480C3E"/>
    <w:rsid w:val="00480DCD"/>
    <w:rsid w:val="00485581"/>
    <w:rsid w:val="004859B0"/>
    <w:rsid w:val="004900A9"/>
    <w:rsid w:val="004925FD"/>
    <w:rsid w:val="004A1249"/>
    <w:rsid w:val="004A4FA8"/>
    <w:rsid w:val="004B12FB"/>
    <w:rsid w:val="004B4336"/>
    <w:rsid w:val="004B43F4"/>
    <w:rsid w:val="004B5F32"/>
    <w:rsid w:val="004C4A75"/>
    <w:rsid w:val="004C6A46"/>
    <w:rsid w:val="004D525A"/>
    <w:rsid w:val="004D65C2"/>
    <w:rsid w:val="004D6606"/>
    <w:rsid w:val="004E01DE"/>
    <w:rsid w:val="004E050B"/>
    <w:rsid w:val="004E6167"/>
    <w:rsid w:val="004F1B6D"/>
    <w:rsid w:val="004F7EE5"/>
    <w:rsid w:val="0050382B"/>
    <w:rsid w:val="005103B3"/>
    <w:rsid w:val="00517431"/>
    <w:rsid w:val="00517896"/>
    <w:rsid w:val="00522B23"/>
    <w:rsid w:val="0053300E"/>
    <w:rsid w:val="005332B9"/>
    <w:rsid w:val="005336D4"/>
    <w:rsid w:val="00533B0E"/>
    <w:rsid w:val="00542E4F"/>
    <w:rsid w:val="00542ECB"/>
    <w:rsid w:val="005438CC"/>
    <w:rsid w:val="00544CC5"/>
    <w:rsid w:val="00552EEE"/>
    <w:rsid w:val="005550B7"/>
    <w:rsid w:val="0055541F"/>
    <w:rsid w:val="00557B82"/>
    <w:rsid w:val="00562891"/>
    <w:rsid w:val="00565628"/>
    <w:rsid w:val="00565D65"/>
    <w:rsid w:val="00575A12"/>
    <w:rsid w:val="0057723D"/>
    <w:rsid w:val="005800F1"/>
    <w:rsid w:val="00583049"/>
    <w:rsid w:val="00583E47"/>
    <w:rsid w:val="00584648"/>
    <w:rsid w:val="00585C88"/>
    <w:rsid w:val="00585F97"/>
    <w:rsid w:val="005906E9"/>
    <w:rsid w:val="00592712"/>
    <w:rsid w:val="005A064A"/>
    <w:rsid w:val="005A4AB1"/>
    <w:rsid w:val="005A61CD"/>
    <w:rsid w:val="005B1B49"/>
    <w:rsid w:val="005D0750"/>
    <w:rsid w:val="005D3639"/>
    <w:rsid w:val="005E2A29"/>
    <w:rsid w:val="005F0635"/>
    <w:rsid w:val="005F50D1"/>
    <w:rsid w:val="005F61C3"/>
    <w:rsid w:val="00613B49"/>
    <w:rsid w:val="00620E09"/>
    <w:rsid w:val="006233AD"/>
    <w:rsid w:val="006233FC"/>
    <w:rsid w:val="00626928"/>
    <w:rsid w:val="006312D7"/>
    <w:rsid w:val="006368C3"/>
    <w:rsid w:val="006407BC"/>
    <w:rsid w:val="00643F13"/>
    <w:rsid w:val="00656C5B"/>
    <w:rsid w:val="006577FF"/>
    <w:rsid w:val="00657EB6"/>
    <w:rsid w:val="00657EF1"/>
    <w:rsid w:val="00665716"/>
    <w:rsid w:val="00674346"/>
    <w:rsid w:val="0068792A"/>
    <w:rsid w:val="00690656"/>
    <w:rsid w:val="00690A7A"/>
    <w:rsid w:val="006A0956"/>
    <w:rsid w:val="006A4118"/>
    <w:rsid w:val="006A4153"/>
    <w:rsid w:val="006A73FD"/>
    <w:rsid w:val="006B343C"/>
    <w:rsid w:val="006B619F"/>
    <w:rsid w:val="006C466E"/>
    <w:rsid w:val="006C48D1"/>
    <w:rsid w:val="006C6663"/>
    <w:rsid w:val="006E008C"/>
    <w:rsid w:val="006E0926"/>
    <w:rsid w:val="006E42DD"/>
    <w:rsid w:val="006F3500"/>
    <w:rsid w:val="00705339"/>
    <w:rsid w:val="00705BB2"/>
    <w:rsid w:val="007069E5"/>
    <w:rsid w:val="0070745E"/>
    <w:rsid w:val="00707CC1"/>
    <w:rsid w:val="0071645B"/>
    <w:rsid w:val="00716574"/>
    <w:rsid w:val="007172BC"/>
    <w:rsid w:val="00724583"/>
    <w:rsid w:val="00724C4B"/>
    <w:rsid w:val="00726A7D"/>
    <w:rsid w:val="00745ABD"/>
    <w:rsid w:val="007503C7"/>
    <w:rsid w:val="007519A3"/>
    <w:rsid w:val="007519AD"/>
    <w:rsid w:val="00753165"/>
    <w:rsid w:val="00765DB1"/>
    <w:rsid w:val="00773C38"/>
    <w:rsid w:val="0077562A"/>
    <w:rsid w:val="00777180"/>
    <w:rsid w:val="00784348"/>
    <w:rsid w:val="00786345"/>
    <w:rsid w:val="007873DB"/>
    <w:rsid w:val="007A1CD2"/>
    <w:rsid w:val="007A49B7"/>
    <w:rsid w:val="007A6FF0"/>
    <w:rsid w:val="007B52A8"/>
    <w:rsid w:val="007B597D"/>
    <w:rsid w:val="007C02E1"/>
    <w:rsid w:val="007C061E"/>
    <w:rsid w:val="007C1055"/>
    <w:rsid w:val="007C24A8"/>
    <w:rsid w:val="007C56F3"/>
    <w:rsid w:val="007D0B89"/>
    <w:rsid w:val="007D1C88"/>
    <w:rsid w:val="007D2E09"/>
    <w:rsid w:val="007D6402"/>
    <w:rsid w:val="007E4D5C"/>
    <w:rsid w:val="00802A43"/>
    <w:rsid w:val="00812E0B"/>
    <w:rsid w:val="00817A7B"/>
    <w:rsid w:val="00820112"/>
    <w:rsid w:val="0082431A"/>
    <w:rsid w:val="00826C8F"/>
    <w:rsid w:val="00827D17"/>
    <w:rsid w:val="0083690E"/>
    <w:rsid w:val="00837498"/>
    <w:rsid w:val="00844BC9"/>
    <w:rsid w:val="0084548B"/>
    <w:rsid w:val="00850C2D"/>
    <w:rsid w:val="0085431B"/>
    <w:rsid w:val="008620F7"/>
    <w:rsid w:val="00864A66"/>
    <w:rsid w:val="0086512A"/>
    <w:rsid w:val="00872417"/>
    <w:rsid w:val="00874D33"/>
    <w:rsid w:val="00880E74"/>
    <w:rsid w:val="008812AB"/>
    <w:rsid w:val="008817C4"/>
    <w:rsid w:val="0088763C"/>
    <w:rsid w:val="0089160D"/>
    <w:rsid w:val="008A7D99"/>
    <w:rsid w:val="008D15B6"/>
    <w:rsid w:val="008D1D64"/>
    <w:rsid w:val="008D3C85"/>
    <w:rsid w:val="008D44E1"/>
    <w:rsid w:val="008D7321"/>
    <w:rsid w:val="008E3AD2"/>
    <w:rsid w:val="008E622E"/>
    <w:rsid w:val="008F015A"/>
    <w:rsid w:val="008F1026"/>
    <w:rsid w:val="008F23BB"/>
    <w:rsid w:val="008F6E18"/>
    <w:rsid w:val="008F6FAE"/>
    <w:rsid w:val="00901A52"/>
    <w:rsid w:val="0090391D"/>
    <w:rsid w:val="00906C02"/>
    <w:rsid w:val="009200CA"/>
    <w:rsid w:val="00924137"/>
    <w:rsid w:val="009243F3"/>
    <w:rsid w:val="00930529"/>
    <w:rsid w:val="0094175A"/>
    <w:rsid w:val="0094699F"/>
    <w:rsid w:val="009477F6"/>
    <w:rsid w:val="009534AB"/>
    <w:rsid w:val="00960896"/>
    <w:rsid w:val="00967B89"/>
    <w:rsid w:val="00971541"/>
    <w:rsid w:val="00971A2B"/>
    <w:rsid w:val="009728F4"/>
    <w:rsid w:val="00973333"/>
    <w:rsid w:val="009747AA"/>
    <w:rsid w:val="00984DA3"/>
    <w:rsid w:val="009905EF"/>
    <w:rsid w:val="009951C4"/>
    <w:rsid w:val="009A009C"/>
    <w:rsid w:val="009A6F84"/>
    <w:rsid w:val="009B5D71"/>
    <w:rsid w:val="009C47D8"/>
    <w:rsid w:val="009D001A"/>
    <w:rsid w:val="009D4CD7"/>
    <w:rsid w:val="009D6597"/>
    <w:rsid w:val="009E0509"/>
    <w:rsid w:val="009F0F3E"/>
    <w:rsid w:val="009F38C0"/>
    <w:rsid w:val="009F4BFA"/>
    <w:rsid w:val="009F5C09"/>
    <w:rsid w:val="009F6822"/>
    <w:rsid w:val="00A0237B"/>
    <w:rsid w:val="00A10075"/>
    <w:rsid w:val="00A21F85"/>
    <w:rsid w:val="00A25886"/>
    <w:rsid w:val="00A25A09"/>
    <w:rsid w:val="00A3085C"/>
    <w:rsid w:val="00A3257B"/>
    <w:rsid w:val="00A366AE"/>
    <w:rsid w:val="00A417AD"/>
    <w:rsid w:val="00A46E71"/>
    <w:rsid w:val="00A5453C"/>
    <w:rsid w:val="00A5722B"/>
    <w:rsid w:val="00A71AD2"/>
    <w:rsid w:val="00A74768"/>
    <w:rsid w:val="00A763EE"/>
    <w:rsid w:val="00A77E3C"/>
    <w:rsid w:val="00A812B8"/>
    <w:rsid w:val="00A87980"/>
    <w:rsid w:val="00A91CCF"/>
    <w:rsid w:val="00A9527D"/>
    <w:rsid w:val="00A955EF"/>
    <w:rsid w:val="00A964A1"/>
    <w:rsid w:val="00A97EC1"/>
    <w:rsid w:val="00AA25A2"/>
    <w:rsid w:val="00AA58F2"/>
    <w:rsid w:val="00AA6462"/>
    <w:rsid w:val="00AB0720"/>
    <w:rsid w:val="00AB5FC0"/>
    <w:rsid w:val="00AC05B8"/>
    <w:rsid w:val="00AC06C7"/>
    <w:rsid w:val="00AC4719"/>
    <w:rsid w:val="00AD2FBE"/>
    <w:rsid w:val="00AD43C2"/>
    <w:rsid w:val="00AE1426"/>
    <w:rsid w:val="00AE1666"/>
    <w:rsid w:val="00AE365F"/>
    <w:rsid w:val="00AE43A6"/>
    <w:rsid w:val="00AE4A22"/>
    <w:rsid w:val="00AF0DE7"/>
    <w:rsid w:val="00AF188F"/>
    <w:rsid w:val="00AF2FDA"/>
    <w:rsid w:val="00AF3DCF"/>
    <w:rsid w:val="00B07A84"/>
    <w:rsid w:val="00B1007C"/>
    <w:rsid w:val="00B1141F"/>
    <w:rsid w:val="00B11B93"/>
    <w:rsid w:val="00B1394F"/>
    <w:rsid w:val="00B15768"/>
    <w:rsid w:val="00B15B90"/>
    <w:rsid w:val="00B16A48"/>
    <w:rsid w:val="00B2185D"/>
    <w:rsid w:val="00B223A3"/>
    <w:rsid w:val="00B23748"/>
    <w:rsid w:val="00B2451B"/>
    <w:rsid w:val="00B264EA"/>
    <w:rsid w:val="00B2778D"/>
    <w:rsid w:val="00B33CAF"/>
    <w:rsid w:val="00B36EC2"/>
    <w:rsid w:val="00B40859"/>
    <w:rsid w:val="00B4186F"/>
    <w:rsid w:val="00B42E85"/>
    <w:rsid w:val="00B47776"/>
    <w:rsid w:val="00B607A8"/>
    <w:rsid w:val="00B63BC6"/>
    <w:rsid w:val="00B64885"/>
    <w:rsid w:val="00B64C94"/>
    <w:rsid w:val="00B65488"/>
    <w:rsid w:val="00B6692A"/>
    <w:rsid w:val="00B6723C"/>
    <w:rsid w:val="00B67CE7"/>
    <w:rsid w:val="00B72D7A"/>
    <w:rsid w:val="00B7338A"/>
    <w:rsid w:val="00B735F0"/>
    <w:rsid w:val="00B773FC"/>
    <w:rsid w:val="00B808C9"/>
    <w:rsid w:val="00B87260"/>
    <w:rsid w:val="00B952CC"/>
    <w:rsid w:val="00BA3FE9"/>
    <w:rsid w:val="00BA4D69"/>
    <w:rsid w:val="00BA5251"/>
    <w:rsid w:val="00BB14E1"/>
    <w:rsid w:val="00BB2F48"/>
    <w:rsid w:val="00BC2ACB"/>
    <w:rsid w:val="00BC5EFD"/>
    <w:rsid w:val="00BD01F8"/>
    <w:rsid w:val="00BD37C0"/>
    <w:rsid w:val="00BD44D9"/>
    <w:rsid w:val="00BD656D"/>
    <w:rsid w:val="00BE09BD"/>
    <w:rsid w:val="00BE3E08"/>
    <w:rsid w:val="00BE4C18"/>
    <w:rsid w:val="00BE61DE"/>
    <w:rsid w:val="00BF2FEE"/>
    <w:rsid w:val="00BF59A2"/>
    <w:rsid w:val="00BF6ABA"/>
    <w:rsid w:val="00C0303A"/>
    <w:rsid w:val="00C04AE4"/>
    <w:rsid w:val="00C056F0"/>
    <w:rsid w:val="00C05C4E"/>
    <w:rsid w:val="00C132B0"/>
    <w:rsid w:val="00C13ACD"/>
    <w:rsid w:val="00C13DE6"/>
    <w:rsid w:val="00C140F9"/>
    <w:rsid w:val="00C151BB"/>
    <w:rsid w:val="00C174F4"/>
    <w:rsid w:val="00C17578"/>
    <w:rsid w:val="00C22D25"/>
    <w:rsid w:val="00C27AC9"/>
    <w:rsid w:val="00C34541"/>
    <w:rsid w:val="00C3766B"/>
    <w:rsid w:val="00C37B58"/>
    <w:rsid w:val="00C40BF2"/>
    <w:rsid w:val="00C41656"/>
    <w:rsid w:val="00C42668"/>
    <w:rsid w:val="00C43938"/>
    <w:rsid w:val="00C44111"/>
    <w:rsid w:val="00C45D9C"/>
    <w:rsid w:val="00C46BE0"/>
    <w:rsid w:val="00C47ED8"/>
    <w:rsid w:val="00C55018"/>
    <w:rsid w:val="00C568DE"/>
    <w:rsid w:val="00C6208F"/>
    <w:rsid w:val="00C62ECE"/>
    <w:rsid w:val="00C63256"/>
    <w:rsid w:val="00C70419"/>
    <w:rsid w:val="00C71B28"/>
    <w:rsid w:val="00C739FB"/>
    <w:rsid w:val="00C73A9F"/>
    <w:rsid w:val="00C915EC"/>
    <w:rsid w:val="00CA1226"/>
    <w:rsid w:val="00CA12EA"/>
    <w:rsid w:val="00CA43A8"/>
    <w:rsid w:val="00CA55B4"/>
    <w:rsid w:val="00CD6DD2"/>
    <w:rsid w:val="00CD7861"/>
    <w:rsid w:val="00CE0201"/>
    <w:rsid w:val="00CE154E"/>
    <w:rsid w:val="00CE567F"/>
    <w:rsid w:val="00CE5822"/>
    <w:rsid w:val="00CE6914"/>
    <w:rsid w:val="00CE7D47"/>
    <w:rsid w:val="00CF1E80"/>
    <w:rsid w:val="00CF7305"/>
    <w:rsid w:val="00D03030"/>
    <w:rsid w:val="00D073A4"/>
    <w:rsid w:val="00D12BEA"/>
    <w:rsid w:val="00D37ECE"/>
    <w:rsid w:val="00D4528F"/>
    <w:rsid w:val="00D50CAB"/>
    <w:rsid w:val="00D51DC7"/>
    <w:rsid w:val="00D55387"/>
    <w:rsid w:val="00D56D6F"/>
    <w:rsid w:val="00D61BC7"/>
    <w:rsid w:val="00D72926"/>
    <w:rsid w:val="00D737B9"/>
    <w:rsid w:val="00D73D1F"/>
    <w:rsid w:val="00D76406"/>
    <w:rsid w:val="00D77201"/>
    <w:rsid w:val="00D84013"/>
    <w:rsid w:val="00D91A3E"/>
    <w:rsid w:val="00D94917"/>
    <w:rsid w:val="00DA33DA"/>
    <w:rsid w:val="00DA4127"/>
    <w:rsid w:val="00DA4652"/>
    <w:rsid w:val="00DA4A74"/>
    <w:rsid w:val="00DB3035"/>
    <w:rsid w:val="00DB3678"/>
    <w:rsid w:val="00DC484E"/>
    <w:rsid w:val="00DC7A6D"/>
    <w:rsid w:val="00DD020E"/>
    <w:rsid w:val="00DD2B7C"/>
    <w:rsid w:val="00DD5119"/>
    <w:rsid w:val="00DE1743"/>
    <w:rsid w:val="00DE47EF"/>
    <w:rsid w:val="00DF0FC4"/>
    <w:rsid w:val="00DF3CC4"/>
    <w:rsid w:val="00DF62C8"/>
    <w:rsid w:val="00E02ECC"/>
    <w:rsid w:val="00E033E2"/>
    <w:rsid w:val="00E03692"/>
    <w:rsid w:val="00E04480"/>
    <w:rsid w:val="00E13E38"/>
    <w:rsid w:val="00E23E1B"/>
    <w:rsid w:val="00E30BE7"/>
    <w:rsid w:val="00E37861"/>
    <w:rsid w:val="00E419FC"/>
    <w:rsid w:val="00E42FD8"/>
    <w:rsid w:val="00E46809"/>
    <w:rsid w:val="00E54058"/>
    <w:rsid w:val="00E5425D"/>
    <w:rsid w:val="00E54A79"/>
    <w:rsid w:val="00E550B0"/>
    <w:rsid w:val="00E64F3C"/>
    <w:rsid w:val="00E672C5"/>
    <w:rsid w:val="00E71540"/>
    <w:rsid w:val="00E7203D"/>
    <w:rsid w:val="00E746D8"/>
    <w:rsid w:val="00E74EFA"/>
    <w:rsid w:val="00E84DAF"/>
    <w:rsid w:val="00E85B82"/>
    <w:rsid w:val="00E8683B"/>
    <w:rsid w:val="00E91D18"/>
    <w:rsid w:val="00E95DAF"/>
    <w:rsid w:val="00E9606C"/>
    <w:rsid w:val="00E968FE"/>
    <w:rsid w:val="00EA1D14"/>
    <w:rsid w:val="00EA43BD"/>
    <w:rsid w:val="00EA5A50"/>
    <w:rsid w:val="00EA6801"/>
    <w:rsid w:val="00EA76E7"/>
    <w:rsid w:val="00EC071A"/>
    <w:rsid w:val="00EC1D42"/>
    <w:rsid w:val="00EC338C"/>
    <w:rsid w:val="00EC4A1C"/>
    <w:rsid w:val="00ED1091"/>
    <w:rsid w:val="00ED1B1D"/>
    <w:rsid w:val="00ED22AB"/>
    <w:rsid w:val="00ED26D0"/>
    <w:rsid w:val="00ED361F"/>
    <w:rsid w:val="00ED6023"/>
    <w:rsid w:val="00ED74B9"/>
    <w:rsid w:val="00EF2768"/>
    <w:rsid w:val="00EF612A"/>
    <w:rsid w:val="00F02A33"/>
    <w:rsid w:val="00F047DF"/>
    <w:rsid w:val="00F15845"/>
    <w:rsid w:val="00F1743C"/>
    <w:rsid w:val="00F17780"/>
    <w:rsid w:val="00F178FB"/>
    <w:rsid w:val="00F212B5"/>
    <w:rsid w:val="00F235DE"/>
    <w:rsid w:val="00F27C9D"/>
    <w:rsid w:val="00F30982"/>
    <w:rsid w:val="00F30FB3"/>
    <w:rsid w:val="00F317A1"/>
    <w:rsid w:val="00F34271"/>
    <w:rsid w:val="00F41370"/>
    <w:rsid w:val="00F47E51"/>
    <w:rsid w:val="00F55967"/>
    <w:rsid w:val="00F56E1B"/>
    <w:rsid w:val="00F60E81"/>
    <w:rsid w:val="00F62D7D"/>
    <w:rsid w:val="00F7200A"/>
    <w:rsid w:val="00F76902"/>
    <w:rsid w:val="00F77E2F"/>
    <w:rsid w:val="00F801C8"/>
    <w:rsid w:val="00F80A24"/>
    <w:rsid w:val="00F80BC7"/>
    <w:rsid w:val="00F834BD"/>
    <w:rsid w:val="00F84E3D"/>
    <w:rsid w:val="00F94A4A"/>
    <w:rsid w:val="00F95CDB"/>
    <w:rsid w:val="00FA613C"/>
    <w:rsid w:val="00FB1964"/>
    <w:rsid w:val="00FB1DFA"/>
    <w:rsid w:val="00FB2CC9"/>
    <w:rsid w:val="00FB60A1"/>
    <w:rsid w:val="00FB7408"/>
    <w:rsid w:val="00FC17D0"/>
    <w:rsid w:val="00FC2D0B"/>
    <w:rsid w:val="00FC63F2"/>
    <w:rsid w:val="00FD297F"/>
    <w:rsid w:val="00FD62BC"/>
    <w:rsid w:val="00FE4051"/>
    <w:rsid w:val="00FF3697"/>
    <w:rsid w:val="00FF57DB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3BDC83-07C7-49A0-A39F-9DB8478C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2E09"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D2E09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7D2E09"/>
    <w:pPr>
      <w:keepNext/>
      <w:outlineLvl w:val="1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2E09"/>
    <w:pPr>
      <w:keepNext/>
      <w:ind w:left="1440"/>
      <w:outlineLvl w:val="3"/>
    </w:pPr>
    <w:rPr>
      <w:rFonts w:ascii="Garamond" w:hAnsi="Garamond"/>
      <w:sz w:val="48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2E09"/>
    <w:pPr>
      <w:keepNext/>
      <w:numPr>
        <w:numId w:val="1"/>
      </w:numPr>
      <w:outlineLvl w:val="5"/>
    </w:pPr>
    <w:rPr>
      <w:rFonts w:ascii="Garamond" w:hAnsi="Garamond"/>
      <w:b/>
      <w:bCs/>
      <w:sz w:val="48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7D2E09"/>
    <w:pPr>
      <w:keepNext/>
      <w:ind w:left="360"/>
      <w:outlineLvl w:val="6"/>
    </w:pPr>
    <w:rPr>
      <w:rFonts w:ascii="Garamond" w:hAnsi="Garamond"/>
      <w:b/>
      <w:bCs/>
      <w:sz w:val="4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06C77"/>
    <w:rPr>
      <w:rFonts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4232"/>
    <w:rPr>
      <w:rFonts w:asciiTheme="majorHAnsi" w:eastAsiaTheme="majorEastAsia" w:hAnsiTheme="majorHAnsi" w:cstheme="majorBidi"/>
      <w:b/>
      <w:bCs/>
      <w:i/>
      <w:iCs/>
      <w:sz w:val="28"/>
      <w:szCs w:val="28"/>
      <w:lang w:val="sk-SK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4232"/>
    <w:rPr>
      <w:rFonts w:asciiTheme="minorHAnsi" w:eastAsiaTheme="minorEastAsia" w:hAnsiTheme="minorHAnsi" w:cstheme="minorBidi"/>
      <w:b/>
      <w:bCs/>
      <w:sz w:val="28"/>
      <w:szCs w:val="28"/>
      <w:lang w:val="sk-SK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4232"/>
    <w:rPr>
      <w:rFonts w:asciiTheme="minorHAnsi" w:eastAsiaTheme="minorEastAsia" w:hAnsiTheme="minorHAnsi" w:cstheme="minorBidi"/>
      <w:b/>
      <w:bCs/>
      <w:lang w:val="sk-SK" w:eastAsia="cs-CZ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106C77"/>
    <w:rPr>
      <w:rFonts w:ascii="Garamond" w:hAnsi="Garamond" w:cs="Times New Roman"/>
      <w:b/>
      <w:bCs/>
      <w:sz w:val="48"/>
      <w:lang w:eastAsia="en-US"/>
    </w:rPr>
  </w:style>
  <w:style w:type="paragraph" w:styleId="Zkladntext2">
    <w:name w:val="Body Text 2"/>
    <w:basedOn w:val="Normlny"/>
    <w:link w:val="Zkladntext2Char"/>
    <w:uiPriority w:val="99"/>
    <w:rsid w:val="007D2E09"/>
    <w:rPr>
      <w:sz w:val="4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D4232"/>
    <w:rPr>
      <w:sz w:val="24"/>
      <w:szCs w:val="24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D2E09"/>
    <w:pPr>
      <w:spacing w:line="288" w:lineRule="auto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D4232"/>
    <w:rPr>
      <w:sz w:val="24"/>
      <w:szCs w:val="24"/>
      <w:lang w:val="sk-SK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7D2E09"/>
    <w:pPr>
      <w:ind w:firstLine="72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D4232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uiPriority w:val="99"/>
    <w:rsid w:val="007D2E09"/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232"/>
    <w:rPr>
      <w:sz w:val="24"/>
      <w:szCs w:val="24"/>
      <w:lang w:val="sk-SK" w:eastAsia="cs-CZ"/>
    </w:rPr>
  </w:style>
  <w:style w:type="character" w:styleId="Zvraznenie">
    <w:name w:val="Emphasis"/>
    <w:basedOn w:val="Predvolenpsmoodseku"/>
    <w:uiPriority w:val="99"/>
    <w:qFormat/>
    <w:rsid w:val="002C638A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rsid w:val="005D3639"/>
    <w:rPr>
      <w:rFonts w:cs="Times New Roman"/>
      <w:color w:val="0000FF"/>
      <w:u w:val="single"/>
    </w:rPr>
  </w:style>
  <w:style w:type="paragraph" w:customStyle="1" w:styleId="IndexBase">
    <w:name w:val="Index Base"/>
    <w:basedOn w:val="Normlny"/>
    <w:rsid w:val="009200CA"/>
    <w:pPr>
      <w:spacing w:line="240" w:lineRule="atLeast"/>
      <w:ind w:left="360" w:hanging="360"/>
    </w:pPr>
    <w:rPr>
      <w:rFonts w:ascii="Garamond" w:hAnsi="Garamond"/>
      <w:sz w:val="22"/>
      <w:szCs w:val="20"/>
      <w:lang w:eastAsia="en-US"/>
    </w:rPr>
  </w:style>
  <w:style w:type="paragraph" w:customStyle="1" w:styleId="Standard">
    <w:name w:val="Standard"/>
    <w:uiPriority w:val="99"/>
    <w:rsid w:val="009200C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rsid w:val="003861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8613D"/>
    <w:rPr>
      <w:rFonts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861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8613D"/>
    <w:rPr>
      <w:rFonts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07A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rsid w:val="005A4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A4AB1"/>
    <w:rPr>
      <w:rFonts w:ascii="Tahoma" w:hAnsi="Tahoma" w:cs="Tahoma"/>
      <w:sz w:val="16"/>
      <w:szCs w:val="16"/>
      <w:lang w:eastAsia="cs-CZ"/>
    </w:rPr>
  </w:style>
  <w:style w:type="paragraph" w:styleId="Nzov">
    <w:name w:val="Title"/>
    <w:basedOn w:val="Normlny"/>
    <w:next w:val="Podtitul"/>
    <w:link w:val="NzovChar"/>
    <w:qFormat/>
    <w:rsid w:val="00F27C9D"/>
    <w:pPr>
      <w:suppressAutoHyphens/>
      <w:spacing w:line="360" w:lineRule="auto"/>
      <w:jc w:val="center"/>
    </w:pPr>
    <w:rPr>
      <w:b/>
      <w:color w:val="000000"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locked/>
    <w:rsid w:val="00F27C9D"/>
    <w:rPr>
      <w:rFonts w:cs="Times New Roman"/>
      <w:b/>
      <w:color w:val="000000"/>
      <w:sz w:val="28"/>
      <w:lang w:eastAsia="ar-SA" w:bidi="ar-SA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F27C9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F27C9D"/>
    <w:rPr>
      <w:rFonts w:ascii="Cambria" w:hAnsi="Cambria" w:cs="Times New Roman"/>
      <w:sz w:val="24"/>
      <w:szCs w:val="24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6208F"/>
    <w:pPr>
      <w:ind w:left="58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6208F"/>
    <w:rPr>
      <w:rFonts w:ascii="Consolas" w:eastAsia="Calibri" w:hAnsi="Consolas" w:cs="Consolas"/>
      <w:sz w:val="21"/>
      <w:szCs w:val="21"/>
      <w:lang w:val="sk-SK"/>
    </w:rPr>
  </w:style>
  <w:style w:type="paragraph" w:styleId="Bezriadkovania">
    <w:name w:val="No Spacing"/>
    <w:basedOn w:val="Normlny"/>
    <w:uiPriority w:val="1"/>
    <w:qFormat/>
    <w:rsid w:val="00232E8A"/>
    <w:rPr>
      <w:rFonts w:ascii="Calibri" w:eastAsia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232E8A"/>
    <w:pPr>
      <w:spacing w:before="100" w:beforeAutospacing="1" w:after="100" w:afterAutospacing="1"/>
    </w:pPr>
    <w:rPr>
      <w:lang w:eastAsia="sk-SK"/>
    </w:rPr>
  </w:style>
  <w:style w:type="paragraph" w:customStyle="1" w:styleId="Body1">
    <w:name w:val="Body 1"/>
    <w:rsid w:val="00B15B90"/>
    <w:rPr>
      <w:rFonts w:ascii="Helvetica" w:eastAsia="Arial Unicode MS" w:hAnsi="Helvetica"/>
      <w:color w:val="000000"/>
      <w:sz w:val="24"/>
      <w:szCs w:val="20"/>
      <w:lang w:val="fr-BE" w:eastAsia="fr-BE"/>
    </w:rPr>
  </w:style>
  <w:style w:type="paragraph" w:customStyle="1" w:styleId="Default">
    <w:name w:val="Default"/>
    <w:rsid w:val="00B11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locked/>
    <w:rsid w:val="00260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fi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ocf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 o činnosti Slovenskej asociácie podnikových finančníkov za rok 2003</vt:lpstr>
    </vt:vector>
  </TitlesOfParts>
  <Company>Infin s.r.o.</Company>
  <LinksUpToDate>false</LinksUpToDate>
  <CharactersWithSpaces>27401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 o činnosti Slovenskej asociácie podnikových finančníkov za rok 2003</dc:title>
  <dc:subject/>
  <dc:creator>vierka</dc:creator>
  <cp:keywords/>
  <dc:description/>
  <cp:lastModifiedBy>saf</cp:lastModifiedBy>
  <cp:revision>71</cp:revision>
  <cp:lastPrinted>2015-04-28T10:29:00Z</cp:lastPrinted>
  <dcterms:created xsi:type="dcterms:W3CDTF">2016-04-20T14:29:00Z</dcterms:created>
  <dcterms:modified xsi:type="dcterms:W3CDTF">2018-04-19T13:26:00Z</dcterms:modified>
</cp:coreProperties>
</file>